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541CC" w14:textId="13A11382" w:rsidR="008B1C61" w:rsidRDefault="386E255A" w:rsidP="009574B2">
      <w:pPr>
        <w:pStyle w:val="Heading1"/>
        <w:spacing w:before="480" w:after="0" w:line="276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 w:rsidRPr="009574B2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Nominee Details and Summary of Expertise</w:t>
      </w:r>
    </w:p>
    <w:p w14:paraId="2A737EC6" w14:textId="77777777" w:rsidR="008531C7" w:rsidRPr="008531C7" w:rsidRDefault="008531C7" w:rsidP="008531C7"/>
    <w:p w14:paraId="67525AAD" w14:textId="3D5F9A57" w:rsidR="008B1C61" w:rsidRPr="009574B2" w:rsidRDefault="4EC4109B" w:rsidP="001A8C64">
      <w:pPr>
        <w:spacing w:after="200" w:line="276" w:lineRule="auto"/>
        <w:rPr>
          <w:rFonts w:ascii="Times New Roman" w:hAnsi="Times New Roman" w:cs="Times New Roman"/>
        </w:rPr>
      </w:pPr>
      <w:r w:rsidRPr="001A8C64">
        <w:rPr>
          <w:rFonts w:ascii="Times New Roman" w:eastAsia="Cambria" w:hAnsi="Times New Roman" w:cs="Times New Roman"/>
        </w:rPr>
        <w:t xml:space="preserve">Expert Working Group (EWG) on </w:t>
      </w:r>
      <w:r w:rsidRPr="001A8C64">
        <w:rPr>
          <w:rFonts w:ascii="Times New Roman" w:eastAsia="Cambria" w:hAnsi="Times New Roman" w:cs="Times New Roman"/>
          <w:i/>
          <w:iCs/>
        </w:rPr>
        <w:t>Rhizoctonia theobromae</w:t>
      </w:r>
      <w:r w:rsidRPr="001A8C64">
        <w:rPr>
          <w:rFonts w:ascii="Times New Roman" w:eastAsia="Cambria" w:hAnsi="Times New Roman" w:cs="Times New Roman"/>
        </w:rPr>
        <w:t xml:space="preserve"> </w:t>
      </w:r>
      <w:r w:rsidR="16CD1C30" w:rsidRPr="001A8C64">
        <w:rPr>
          <w:rFonts w:ascii="Times New Roman" w:eastAsia="Cambria" w:hAnsi="Times New Roman" w:cs="Times New Roman"/>
        </w:rPr>
        <w:t xml:space="preserve">(Cantharellales: Ceratobasidiaceae) </w:t>
      </w:r>
    </w:p>
    <w:p w14:paraId="6AF11C93" w14:textId="0035402F" w:rsidR="008B1C61" w:rsidRPr="009574B2" w:rsidRDefault="4EC4109B" w:rsidP="110673D1">
      <w:pPr>
        <w:spacing w:after="200" w:line="276" w:lineRule="auto"/>
        <w:rPr>
          <w:rFonts w:ascii="Times New Roman" w:hAnsi="Times New Roman" w:cs="Times New Roman"/>
        </w:rPr>
      </w:pPr>
      <w:r w:rsidRPr="001A8C64">
        <w:rPr>
          <w:rFonts w:ascii="Times New Roman" w:eastAsia="Cambria" w:hAnsi="Times New Roman" w:cs="Times New Roman"/>
        </w:rPr>
        <w:t>(Pest Outbreak and Alert Response Systems – POARS)</w:t>
      </w:r>
    </w:p>
    <w:p w14:paraId="09A4AA28" w14:textId="24CBDD57" w:rsidR="008B1C61" w:rsidRPr="009574B2" w:rsidRDefault="386E255A" w:rsidP="110673D1">
      <w:pPr>
        <w:pStyle w:val="Heading2"/>
        <w:spacing w:before="200"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574B2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1. PERSONAL 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0"/>
      </w:tblGrid>
      <w:tr w:rsidR="009574B2" w:rsidRPr="009574B2" w14:paraId="3A74797E" w14:textId="77777777" w:rsidTr="009574B2">
        <w:trPr>
          <w:trHeight w:val="300"/>
        </w:trPr>
        <w:tc>
          <w:tcPr>
            <w:tcW w:w="4620" w:type="dxa"/>
            <w:tcMar>
              <w:left w:w="108" w:type="dxa"/>
              <w:right w:w="108" w:type="dxa"/>
            </w:tcMar>
          </w:tcPr>
          <w:p w14:paraId="6910D4F3" w14:textId="14E5C554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>Name:</w:t>
            </w:r>
          </w:p>
        </w:tc>
        <w:tc>
          <w:tcPr>
            <w:tcW w:w="4620" w:type="dxa"/>
            <w:tcMar>
              <w:left w:w="108" w:type="dxa"/>
              <w:right w:w="108" w:type="dxa"/>
            </w:tcMar>
          </w:tcPr>
          <w:p w14:paraId="1E35EA5A" w14:textId="608E27FC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 xml:space="preserve"> </w:t>
            </w:r>
            <w:r w:rsidR="00666773" w:rsidRPr="00666773">
              <w:rPr>
                <w:rFonts w:ascii="Times New Roman" w:eastAsia="Cambria" w:hAnsi="Times New Roman" w:cs="Times New Roman"/>
              </w:rPr>
              <w:t>Lai Lee San</w:t>
            </w:r>
          </w:p>
        </w:tc>
      </w:tr>
      <w:tr w:rsidR="009574B2" w:rsidRPr="009574B2" w14:paraId="215C01B0" w14:textId="77777777" w:rsidTr="009574B2">
        <w:trPr>
          <w:trHeight w:val="300"/>
        </w:trPr>
        <w:tc>
          <w:tcPr>
            <w:tcW w:w="4620" w:type="dxa"/>
            <w:tcMar>
              <w:left w:w="108" w:type="dxa"/>
              <w:right w:w="108" w:type="dxa"/>
            </w:tcMar>
          </w:tcPr>
          <w:p w14:paraId="3B5E8A39" w14:textId="4BA0B7C6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>Country:</w:t>
            </w:r>
          </w:p>
        </w:tc>
        <w:tc>
          <w:tcPr>
            <w:tcW w:w="4620" w:type="dxa"/>
            <w:tcMar>
              <w:left w:w="108" w:type="dxa"/>
              <w:right w:w="108" w:type="dxa"/>
            </w:tcMar>
          </w:tcPr>
          <w:p w14:paraId="139E5E8F" w14:textId="08EAD91C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 xml:space="preserve"> </w:t>
            </w:r>
            <w:r w:rsidR="00666773" w:rsidRPr="00666773">
              <w:rPr>
                <w:rFonts w:ascii="Times New Roman" w:eastAsia="Cambria" w:hAnsi="Times New Roman" w:cs="Times New Roman"/>
              </w:rPr>
              <w:t>Malaysia</w:t>
            </w:r>
          </w:p>
        </w:tc>
      </w:tr>
      <w:tr w:rsidR="009574B2" w:rsidRPr="009574B2" w14:paraId="36B1E55B" w14:textId="77777777" w:rsidTr="009574B2">
        <w:trPr>
          <w:trHeight w:val="300"/>
        </w:trPr>
        <w:tc>
          <w:tcPr>
            <w:tcW w:w="4620" w:type="dxa"/>
            <w:tcMar>
              <w:left w:w="108" w:type="dxa"/>
              <w:right w:w="108" w:type="dxa"/>
            </w:tcMar>
          </w:tcPr>
          <w:p w14:paraId="16AC7D8D" w14:textId="70F6E5C0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>Organisation / Employer:</w:t>
            </w:r>
          </w:p>
        </w:tc>
        <w:tc>
          <w:tcPr>
            <w:tcW w:w="4620" w:type="dxa"/>
            <w:tcMar>
              <w:left w:w="108" w:type="dxa"/>
              <w:right w:w="108" w:type="dxa"/>
            </w:tcMar>
          </w:tcPr>
          <w:p w14:paraId="7E3C75CF" w14:textId="2C97963D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 xml:space="preserve"> </w:t>
            </w:r>
            <w:r w:rsidR="00666773" w:rsidRPr="00666773">
              <w:rPr>
                <w:rFonts w:ascii="Times New Roman" w:eastAsia="Cambria" w:hAnsi="Times New Roman" w:cs="Times New Roman"/>
              </w:rPr>
              <w:t>Department of Agriculture Sarawak</w:t>
            </w:r>
          </w:p>
        </w:tc>
      </w:tr>
      <w:tr w:rsidR="009574B2" w:rsidRPr="009574B2" w14:paraId="30DDDB4E" w14:textId="77777777" w:rsidTr="009574B2">
        <w:trPr>
          <w:trHeight w:val="300"/>
        </w:trPr>
        <w:tc>
          <w:tcPr>
            <w:tcW w:w="4620" w:type="dxa"/>
            <w:tcMar>
              <w:left w:w="108" w:type="dxa"/>
              <w:right w:w="108" w:type="dxa"/>
            </w:tcMar>
          </w:tcPr>
          <w:p w14:paraId="27F2EA08" w14:textId="27D9509F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>Current position:</w:t>
            </w:r>
          </w:p>
        </w:tc>
        <w:tc>
          <w:tcPr>
            <w:tcW w:w="4620" w:type="dxa"/>
            <w:tcMar>
              <w:left w:w="108" w:type="dxa"/>
              <w:right w:w="108" w:type="dxa"/>
            </w:tcMar>
          </w:tcPr>
          <w:p w14:paraId="5F2E9B9D" w14:textId="6A464CD5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 xml:space="preserve"> </w:t>
            </w:r>
            <w:r w:rsidR="00666773" w:rsidRPr="00666773">
              <w:rPr>
                <w:rFonts w:ascii="Times New Roman" w:eastAsia="Cambria" w:hAnsi="Times New Roman" w:cs="Times New Roman"/>
              </w:rPr>
              <w:t>Research Officer / Plant Pathologist</w:t>
            </w:r>
          </w:p>
        </w:tc>
      </w:tr>
    </w:tbl>
    <w:p w14:paraId="4FA87F73" w14:textId="1C677AF2" w:rsidR="008B1C61" w:rsidRPr="009574B2" w:rsidRDefault="386E255A" w:rsidP="110673D1">
      <w:pPr>
        <w:spacing w:after="200" w:line="276" w:lineRule="auto"/>
        <w:rPr>
          <w:rFonts w:ascii="Times New Roman" w:hAnsi="Times New Roman" w:cs="Times New Roman"/>
        </w:rPr>
      </w:pPr>
      <w:r w:rsidRPr="009574B2">
        <w:rPr>
          <w:rFonts w:ascii="Times New Roman" w:eastAsia="Cambria" w:hAnsi="Times New Roman" w:cs="Times New Roman"/>
        </w:rPr>
        <w:t xml:space="preserve"> </w:t>
      </w:r>
    </w:p>
    <w:p w14:paraId="4BB48C12" w14:textId="4A7834D2" w:rsidR="008B1C61" w:rsidRPr="009574B2" w:rsidRDefault="386E255A" w:rsidP="110673D1">
      <w:pPr>
        <w:spacing w:after="200" w:line="276" w:lineRule="auto"/>
        <w:rPr>
          <w:rFonts w:ascii="Times New Roman" w:hAnsi="Times New Roman" w:cs="Times New Roman"/>
          <w:b/>
          <w:bCs/>
        </w:rPr>
      </w:pPr>
      <w:r w:rsidRPr="009574B2">
        <w:rPr>
          <w:rFonts w:ascii="Times New Roman" w:eastAsia="Cambria" w:hAnsi="Times New Roman" w:cs="Times New Roman"/>
          <w:b/>
          <w:bCs/>
        </w:rPr>
        <w:t>Contact 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0"/>
      </w:tblGrid>
      <w:tr w:rsidR="009574B2" w:rsidRPr="009574B2" w14:paraId="73F0374A" w14:textId="77777777" w:rsidTr="009574B2">
        <w:trPr>
          <w:trHeight w:val="300"/>
        </w:trPr>
        <w:tc>
          <w:tcPr>
            <w:tcW w:w="4620" w:type="dxa"/>
            <w:tcMar>
              <w:left w:w="108" w:type="dxa"/>
              <w:right w:w="108" w:type="dxa"/>
            </w:tcMar>
          </w:tcPr>
          <w:p w14:paraId="563E3F4E" w14:textId="6C4B4FD8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>Address:</w:t>
            </w:r>
          </w:p>
        </w:tc>
        <w:tc>
          <w:tcPr>
            <w:tcW w:w="4620" w:type="dxa"/>
            <w:tcMar>
              <w:left w:w="108" w:type="dxa"/>
              <w:right w:w="108" w:type="dxa"/>
            </w:tcMar>
          </w:tcPr>
          <w:p w14:paraId="3F517BA0" w14:textId="54ABA261" w:rsidR="110673D1" w:rsidRPr="009574B2" w:rsidRDefault="110673D1" w:rsidP="006D3837">
            <w:pPr>
              <w:spacing w:after="200" w:line="276" w:lineRule="auto"/>
              <w:ind w:left="81" w:hanging="81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 xml:space="preserve"> </w:t>
            </w:r>
            <w:r w:rsidR="00666773">
              <w:rPr>
                <w:rFonts w:ascii="Times New Roman" w:eastAsia="Cambria" w:hAnsi="Times New Roman" w:cs="Times New Roman"/>
              </w:rPr>
              <w:t xml:space="preserve">Agriculture Research Centre </w:t>
            </w:r>
            <w:proofErr w:type="spellStart"/>
            <w:r w:rsidR="00666773">
              <w:rPr>
                <w:rFonts w:ascii="Times New Roman" w:eastAsia="Cambria" w:hAnsi="Times New Roman" w:cs="Times New Roman"/>
              </w:rPr>
              <w:t>Semongoh</w:t>
            </w:r>
            <w:proofErr w:type="spellEnd"/>
            <w:r w:rsidR="00666773">
              <w:rPr>
                <w:rFonts w:ascii="Times New Roman" w:eastAsia="Cambria" w:hAnsi="Times New Roman" w:cs="Times New Roman"/>
              </w:rPr>
              <w:t>, Borneo Heights Road, KM12, 93250 Kuching Sarawak</w:t>
            </w:r>
          </w:p>
        </w:tc>
      </w:tr>
      <w:tr w:rsidR="009574B2" w:rsidRPr="009574B2" w14:paraId="782097FD" w14:textId="77777777" w:rsidTr="009574B2">
        <w:trPr>
          <w:trHeight w:val="300"/>
        </w:trPr>
        <w:tc>
          <w:tcPr>
            <w:tcW w:w="4620" w:type="dxa"/>
            <w:tcMar>
              <w:left w:w="108" w:type="dxa"/>
              <w:right w:w="108" w:type="dxa"/>
            </w:tcMar>
          </w:tcPr>
          <w:p w14:paraId="372D2E67" w14:textId="62FEA036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>Telephone:</w:t>
            </w:r>
          </w:p>
        </w:tc>
        <w:tc>
          <w:tcPr>
            <w:tcW w:w="4620" w:type="dxa"/>
            <w:tcMar>
              <w:left w:w="108" w:type="dxa"/>
              <w:right w:w="108" w:type="dxa"/>
            </w:tcMar>
          </w:tcPr>
          <w:p w14:paraId="38D235F2" w14:textId="49A012CF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 xml:space="preserve"> </w:t>
            </w:r>
            <w:r w:rsidR="00666773">
              <w:rPr>
                <w:rFonts w:ascii="Times New Roman" w:eastAsia="Cambria" w:hAnsi="Times New Roman" w:cs="Times New Roman"/>
              </w:rPr>
              <w:t>+6013 8288485</w:t>
            </w:r>
          </w:p>
        </w:tc>
      </w:tr>
      <w:tr w:rsidR="009574B2" w:rsidRPr="009574B2" w14:paraId="5C2C97B0" w14:textId="77777777" w:rsidTr="009574B2">
        <w:trPr>
          <w:trHeight w:val="300"/>
        </w:trPr>
        <w:tc>
          <w:tcPr>
            <w:tcW w:w="4620" w:type="dxa"/>
            <w:tcMar>
              <w:left w:w="108" w:type="dxa"/>
              <w:right w:w="108" w:type="dxa"/>
            </w:tcMar>
          </w:tcPr>
          <w:p w14:paraId="48A042AA" w14:textId="547C267C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>Email:</w:t>
            </w:r>
          </w:p>
        </w:tc>
        <w:tc>
          <w:tcPr>
            <w:tcW w:w="4620" w:type="dxa"/>
            <w:tcMar>
              <w:left w:w="108" w:type="dxa"/>
              <w:right w:w="108" w:type="dxa"/>
            </w:tcMar>
          </w:tcPr>
          <w:p w14:paraId="660AE24F" w14:textId="369E152B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 xml:space="preserve"> </w:t>
            </w:r>
            <w:r w:rsidR="00666773">
              <w:rPr>
                <w:rFonts w:ascii="Times New Roman" w:eastAsia="Cambria" w:hAnsi="Times New Roman" w:cs="Times New Roman"/>
              </w:rPr>
              <w:t>lails@sarawak.gov.my</w:t>
            </w:r>
          </w:p>
        </w:tc>
      </w:tr>
    </w:tbl>
    <w:p w14:paraId="4087ACC5" w14:textId="6E90262C" w:rsidR="008B1C61" w:rsidRDefault="386E255A" w:rsidP="110673D1">
      <w:pPr>
        <w:pStyle w:val="Heading2"/>
        <w:spacing w:before="200" w:after="0" w:line="276" w:lineRule="auto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 w:rsidRPr="009574B2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2. SPECIFIC EXPERTISE RELEVANT TO THE EWG</w:t>
      </w:r>
    </w:p>
    <w:p w14:paraId="6DE9495E" w14:textId="56C80D09" w:rsidR="00834082" w:rsidRPr="00B54FDD" w:rsidRDefault="00B54FDD" w:rsidP="00834082">
      <w:pPr>
        <w:rPr>
          <w:rFonts w:ascii="Times New Roman" w:eastAsia="Cambria" w:hAnsi="Times New Roman" w:cs="Times New Roman"/>
        </w:rPr>
      </w:pPr>
      <w:r w:rsidRPr="00B54FDD">
        <w:rPr>
          <w:rFonts w:ascii="Times New Roman" w:eastAsia="Cambria" w:hAnsi="Times New Roman" w:cs="Times New Roman"/>
        </w:rPr>
        <w:t>Please complete only the sections that correspond to your expertise.</w:t>
      </w:r>
    </w:p>
    <w:p w14:paraId="2CCD5594" w14:textId="77777777" w:rsidR="006773C0" w:rsidRPr="006773C0" w:rsidRDefault="006773C0" w:rsidP="00666773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val="en-MY" w:eastAsia="zh-CN"/>
        </w:rPr>
      </w:pPr>
      <w:r w:rsidRPr="006773C0">
        <w:rPr>
          <w:rFonts w:ascii="Times New Roman" w:eastAsia="Cambria" w:hAnsi="Times New Roman" w:cs="Times New Roman"/>
        </w:rPr>
        <w:t>Experience in pest alert, early warning, or outbreak response systems (national, regional, or global):</w:t>
      </w:r>
    </w:p>
    <w:p w14:paraId="04265076" w14:textId="6D8D7F9A" w:rsidR="00995F62" w:rsidRPr="00995F62" w:rsidRDefault="00995F62" w:rsidP="00995F62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1276"/>
        <w:rPr>
          <w:rFonts w:ascii="Times New Roman" w:eastAsia="Times New Roman" w:hAnsi="Times New Roman" w:cs="Times New Roman"/>
          <w:lang w:val="en-MY" w:eastAsia="zh-CN"/>
        </w:rPr>
      </w:pPr>
      <w:r w:rsidRPr="00995F62">
        <w:rPr>
          <w:rFonts w:ascii="Times New Roman" w:eastAsia="Times New Roman" w:hAnsi="Times New Roman" w:cs="Times New Roman"/>
          <w:lang w:val="en-MY" w:eastAsia="zh-CN"/>
        </w:rPr>
        <w:t xml:space="preserve">Extensive experience in national and regional </w:t>
      </w:r>
      <w:r w:rsidRPr="00995F62">
        <w:rPr>
          <w:rFonts w:ascii="Times New Roman" w:eastAsia="Times New Roman" w:hAnsi="Times New Roman" w:cs="Times New Roman"/>
          <w:b/>
          <w:bCs/>
          <w:lang w:val="en-MY" w:eastAsia="zh-CN"/>
        </w:rPr>
        <w:t>plant pest and disease surveillance</w:t>
      </w:r>
      <w:r w:rsidRPr="00995F62">
        <w:rPr>
          <w:rFonts w:ascii="Times New Roman" w:eastAsia="Times New Roman" w:hAnsi="Times New Roman" w:cs="Times New Roman"/>
          <w:lang w:val="en-MY" w:eastAsia="zh-CN"/>
        </w:rPr>
        <w:t>, early warning, and outbreak response.</w:t>
      </w:r>
    </w:p>
    <w:p w14:paraId="4CE962C2" w14:textId="6A9F01CB" w:rsidR="00995F62" w:rsidRPr="00995F62" w:rsidRDefault="00995F62" w:rsidP="00995F62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1276"/>
        <w:rPr>
          <w:rFonts w:ascii="Times New Roman" w:eastAsia="Times New Roman" w:hAnsi="Times New Roman" w:cs="Times New Roman"/>
          <w:lang w:val="en-MY" w:eastAsia="zh-CN"/>
        </w:rPr>
      </w:pPr>
      <w:r w:rsidRPr="00995F62">
        <w:rPr>
          <w:rFonts w:ascii="Times New Roman" w:eastAsia="Times New Roman" w:hAnsi="Times New Roman" w:cs="Times New Roman"/>
          <w:lang w:val="en-MY" w:eastAsia="zh-CN"/>
        </w:rPr>
        <w:t xml:space="preserve">Head of the </w:t>
      </w:r>
      <w:r w:rsidRPr="00995F62">
        <w:rPr>
          <w:rFonts w:ascii="Times New Roman" w:eastAsia="Times New Roman" w:hAnsi="Times New Roman" w:cs="Times New Roman"/>
          <w:b/>
          <w:bCs/>
          <w:lang w:val="en-MY" w:eastAsia="zh-CN"/>
        </w:rPr>
        <w:t>Crop Health Section</w:t>
      </w:r>
      <w:r w:rsidRPr="00995F62">
        <w:rPr>
          <w:rFonts w:ascii="Times New Roman" w:eastAsia="Times New Roman" w:hAnsi="Times New Roman" w:cs="Times New Roman"/>
          <w:lang w:val="en-MY" w:eastAsia="zh-CN"/>
        </w:rPr>
        <w:t>, responsible for coordinating surveillance programmes, conducting farm inspections and compliance verification, providing lab and field diagnostics, and issuing outbreak advisories.</w:t>
      </w:r>
    </w:p>
    <w:p w14:paraId="307E868B" w14:textId="3C16C8DE" w:rsidR="00995F62" w:rsidRPr="00995F62" w:rsidRDefault="00995F62" w:rsidP="00995F62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1276"/>
        <w:rPr>
          <w:rFonts w:ascii="Times New Roman" w:eastAsia="Times New Roman" w:hAnsi="Times New Roman" w:cs="Times New Roman"/>
          <w:lang w:val="en-MY" w:eastAsia="zh-CN"/>
        </w:rPr>
      </w:pPr>
      <w:r w:rsidRPr="00995F62">
        <w:rPr>
          <w:rFonts w:ascii="Times New Roman" w:eastAsia="Times New Roman" w:hAnsi="Times New Roman" w:cs="Times New Roman"/>
          <w:lang w:val="en-MY" w:eastAsia="zh-CN"/>
        </w:rPr>
        <w:t xml:space="preserve">Directly involved in early detection, verification, and management of major pests and diseases, including </w:t>
      </w:r>
      <w:proofErr w:type="spellStart"/>
      <w:r w:rsidRPr="00995F62">
        <w:rPr>
          <w:rFonts w:ascii="Times New Roman" w:eastAsia="Times New Roman" w:hAnsi="Times New Roman" w:cs="Times New Roman"/>
          <w:b/>
          <w:bCs/>
          <w:lang w:val="en-MY" w:eastAsia="zh-CN"/>
        </w:rPr>
        <w:t>Cadang-cadang</w:t>
      </w:r>
      <w:proofErr w:type="spellEnd"/>
      <w:r w:rsidRPr="00995F62">
        <w:rPr>
          <w:rFonts w:ascii="Times New Roman" w:eastAsia="Times New Roman" w:hAnsi="Times New Roman" w:cs="Times New Roman"/>
          <w:b/>
          <w:bCs/>
          <w:lang w:val="en-MY" w:eastAsia="zh-CN"/>
        </w:rPr>
        <w:t>, CGD, BPB, BLB, FAW, Fusarium TR4, SALB</w:t>
      </w:r>
      <w:r w:rsidRPr="00995F62">
        <w:rPr>
          <w:rFonts w:ascii="Times New Roman" w:eastAsia="Times New Roman" w:hAnsi="Times New Roman" w:cs="Times New Roman"/>
          <w:lang w:val="en-MY" w:eastAsia="zh-CN"/>
        </w:rPr>
        <w:t>, and other emerging threats.</w:t>
      </w:r>
    </w:p>
    <w:p w14:paraId="00FC42B7" w14:textId="34EC1EEF" w:rsidR="00995F62" w:rsidRPr="00995F62" w:rsidRDefault="00995F62" w:rsidP="00995F62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1276"/>
        <w:rPr>
          <w:rFonts w:ascii="Times New Roman" w:eastAsia="Times New Roman" w:hAnsi="Times New Roman" w:cs="Times New Roman"/>
          <w:lang w:val="en-MY" w:eastAsia="zh-CN"/>
        </w:rPr>
      </w:pPr>
      <w:r w:rsidRPr="00995F62">
        <w:rPr>
          <w:rFonts w:ascii="Times New Roman" w:eastAsia="Times New Roman" w:hAnsi="Times New Roman" w:cs="Times New Roman"/>
          <w:lang w:val="en-MY" w:eastAsia="zh-CN"/>
        </w:rPr>
        <w:t xml:space="preserve">Designed structured </w:t>
      </w:r>
      <w:r w:rsidRPr="00995F62">
        <w:rPr>
          <w:rFonts w:ascii="Times New Roman" w:eastAsia="Times New Roman" w:hAnsi="Times New Roman" w:cs="Times New Roman"/>
          <w:b/>
          <w:bCs/>
          <w:lang w:val="en-MY" w:eastAsia="zh-CN"/>
        </w:rPr>
        <w:t>survey methodologies</w:t>
      </w:r>
      <w:r w:rsidRPr="00995F62">
        <w:rPr>
          <w:rFonts w:ascii="Times New Roman" w:eastAsia="Times New Roman" w:hAnsi="Times New Roman" w:cs="Times New Roman"/>
          <w:lang w:val="en-MY" w:eastAsia="zh-CN"/>
        </w:rPr>
        <w:t xml:space="preserve"> for paddy, pineapple, durian, coconut, banana, and adapted diagnostic methods for </w:t>
      </w:r>
      <w:proofErr w:type="spellStart"/>
      <w:r w:rsidRPr="00995F62">
        <w:rPr>
          <w:rFonts w:ascii="Times New Roman" w:eastAsia="Times New Roman" w:hAnsi="Times New Roman" w:cs="Times New Roman"/>
          <w:lang w:val="en-MY" w:eastAsia="zh-CN"/>
        </w:rPr>
        <w:t>begomovirus</w:t>
      </w:r>
      <w:proofErr w:type="spellEnd"/>
      <w:r w:rsidRPr="00995F62">
        <w:rPr>
          <w:rFonts w:ascii="Times New Roman" w:eastAsia="Times New Roman" w:hAnsi="Times New Roman" w:cs="Times New Roman"/>
          <w:lang w:val="en-MY" w:eastAsia="zh-CN"/>
        </w:rPr>
        <w:t xml:space="preserve"> in Sarawak.</w:t>
      </w:r>
    </w:p>
    <w:p w14:paraId="1CAE50F0" w14:textId="77777777" w:rsidR="006773C0" w:rsidRDefault="006773C0" w:rsidP="009B7B73">
      <w:pPr>
        <w:spacing w:after="200" w:line="276" w:lineRule="auto"/>
        <w:ind w:left="709"/>
        <w:rPr>
          <w:rFonts w:ascii="Times New Roman" w:eastAsia="Cambria" w:hAnsi="Times New Roman" w:cs="Times New Roman"/>
        </w:rPr>
      </w:pPr>
      <w:r w:rsidRPr="006773C0">
        <w:rPr>
          <w:rFonts w:ascii="Times New Roman" w:eastAsia="Cambria" w:hAnsi="Times New Roman" w:cs="Times New Roman"/>
        </w:rPr>
        <w:lastRenderedPageBreak/>
        <w:t xml:space="preserve">Experience in pest risk assessment and/or pest risk management (e.g. PRA, surveillance, preparedness, response, recovery): </w:t>
      </w:r>
    </w:p>
    <w:p w14:paraId="79A168D1" w14:textId="616B90F6" w:rsidR="006773C0" w:rsidRDefault="006773C0" w:rsidP="009B7B73">
      <w:pPr>
        <w:spacing w:after="200" w:line="276" w:lineRule="auto"/>
        <w:ind w:left="709"/>
        <w:rPr>
          <w:rFonts w:ascii="Times New Roman" w:eastAsia="Cambria" w:hAnsi="Times New Roman" w:cs="Times New Roman"/>
        </w:rPr>
      </w:pPr>
    </w:p>
    <w:p w14:paraId="6B28BC93" w14:textId="77777777" w:rsidR="006773C0" w:rsidRPr="006773C0" w:rsidRDefault="006773C0" w:rsidP="006773C0">
      <w:p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Demonstrated experience in pest risk assessment (PRA) and pest risk management at national and sub-national levels, particularly for economically significant and quarantine plant pests and diseases.</w:t>
      </w:r>
    </w:p>
    <w:p w14:paraId="14D7540F" w14:textId="77777777" w:rsidR="006773C0" w:rsidRPr="006773C0" w:rsidRDefault="006773C0" w:rsidP="006773C0">
      <w:pPr>
        <w:rPr>
          <w:rFonts w:ascii="Times New Roman" w:hAnsi="Times New Roman" w:cs="Times New Roman"/>
          <w:b/>
          <w:bCs/>
          <w:lang w:val="en-MY"/>
        </w:rPr>
      </w:pPr>
      <w:r w:rsidRPr="006773C0">
        <w:rPr>
          <w:rFonts w:ascii="Times New Roman" w:hAnsi="Times New Roman" w:cs="Times New Roman"/>
          <w:b/>
          <w:bCs/>
          <w:lang w:val="en-MY"/>
        </w:rPr>
        <w:t>Pest Risk Assessment (PRA)</w:t>
      </w:r>
    </w:p>
    <w:p w14:paraId="23C07248" w14:textId="77777777" w:rsidR="006773C0" w:rsidRPr="006773C0" w:rsidRDefault="006773C0" w:rsidP="006773C0">
      <w:pPr>
        <w:numPr>
          <w:ilvl w:val="0"/>
          <w:numId w:val="9"/>
        </w:num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Contributed to pest risk evaluation and technical assessments for regulated and emerging plant pests.</w:t>
      </w:r>
    </w:p>
    <w:p w14:paraId="28ECFBCA" w14:textId="77777777" w:rsidR="006773C0" w:rsidRPr="006773C0" w:rsidRDefault="006773C0" w:rsidP="006773C0">
      <w:pPr>
        <w:numPr>
          <w:ilvl w:val="0"/>
          <w:numId w:val="9"/>
        </w:num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Participated in phytosanitary risk assessment related to rice importation, including verification of compliance with national regulations and international phytosanitary standards.</w:t>
      </w:r>
    </w:p>
    <w:p w14:paraId="268440BD" w14:textId="77777777" w:rsidR="006773C0" w:rsidRPr="006773C0" w:rsidRDefault="006773C0" w:rsidP="006773C0">
      <w:pPr>
        <w:numPr>
          <w:ilvl w:val="0"/>
          <w:numId w:val="9"/>
        </w:num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Assessed potential introduction pathways, host range, environmental suitability, and economic impact of invasive and quarantine pests.</w:t>
      </w:r>
    </w:p>
    <w:p w14:paraId="3AB449A8" w14:textId="77777777" w:rsidR="006773C0" w:rsidRPr="006773C0" w:rsidRDefault="006773C0" w:rsidP="006773C0">
      <w:pPr>
        <w:numPr>
          <w:ilvl w:val="0"/>
          <w:numId w:val="9"/>
        </w:num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Provided technical input to support regulatory decision-making and risk mitigation strategies.</w:t>
      </w:r>
    </w:p>
    <w:p w14:paraId="317A984F" w14:textId="77777777" w:rsidR="006773C0" w:rsidRPr="006773C0" w:rsidRDefault="006773C0" w:rsidP="006773C0">
      <w:p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pict w14:anchorId="751C9253">
          <v:rect id="_x0000_i1150" style="width:0;height:1.5pt" o:hralign="center" o:hrstd="t" o:hr="t" fillcolor="#a0a0a0" stroked="f"/>
        </w:pict>
      </w:r>
    </w:p>
    <w:p w14:paraId="4731E637" w14:textId="77777777" w:rsidR="006773C0" w:rsidRPr="006773C0" w:rsidRDefault="006773C0" w:rsidP="006773C0">
      <w:pPr>
        <w:rPr>
          <w:rFonts w:ascii="Times New Roman" w:hAnsi="Times New Roman" w:cs="Times New Roman"/>
          <w:b/>
          <w:bCs/>
          <w:lang w:val="en-MY"/>
        </w:rPr>
      </w:pPr>
      <w:r w:rsidRPr="006773C0">
        <w:rPr>
          <w:rFonts w:ascii="Times New Roman" w:hAnsi="Times New Roman" w:cs="Times New Roman"/>
          <w:b/>
          <w:bCs/>
          <w:lang w:val="en-MY"/>
        </w:rPr>
        <w:t>Surveillance &amp; Early Detection</w:t>
      </w:r>
    </w:p>
    <w:p w14:paraId="6059ABD0" w14:textId="77777777" w:rsidR="006773C0" w:rsidRPr="006773C0" w:rsidRDefault="006773C0" w:rsidP="006773C0">
      <w:pPr>
        <w:numPr>
          <w:ilvl w:val="0"/>
          <w:numId w:val="10"/>
        </w:num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Designed and implemented structured surveillance and survey methodologies for paddy, pineapple, durian, coconut, and banana.</w:t>
      </w:r>
    </w:p>
    <w:p w14:paraId="6B21309D" w14:textId="77777777" w:rsidR="006773C0" w:rsidRPr="006773C0" w:rsidRDefault="006773C0" w:rsidP="006773C0">
      <w:pPr>
        <w:numPr>
          <w:ilvl w:val="0"/>
          <w:numId w:val="10"/>
        </w:num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Actively involved in early detection systems for high-impact pests and diseases including:</w:t>
      </w:r>
    </w:p>
    <w:p w14:paraId="7352E002" w14:textId="77777777" w:rsidR="006773C0" w:rsidRPr="006773C0" w:rsidRDefault="006773C0" w:rsidP="006773C0">
      <w:pPr>
        <w:numPr>
          <w:ilvl w:val="1"/>
          <w:numId w:val="10"/>
        </w:num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Citrus Greening Disease (CGD)</w:t>
      </w:r>
    </w:p>
    <w:p w14:paraId="4D6898FF" w14:textId="77777777" w:rsidR="006773C0" w:rsidRPr="006773C0" w:rsidRDefault="006773C0" w:rsidP="006773C0">
      <w:pPr>
        <w:numPr>
          <w:ilvl w:val="1"/>
          <w:numId w:val="10"/>
        </w:num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Bacterial Panicle Blight (BPB)</w:t>
      </w:r>
    </w:p>
    <w:p w14:paraId="40C25A9C" w14:textId="77777777" w:rsidR="006773C0" w:rsidRPr="006773C0" w:rsidRDefault="006773C0" w:rsidP="006773C0">
      <w:pPr>
        <w:numPr>
          <w:ilvl w:val="1"/>
          <w:numId w:val="10"/>
        </w:num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Fall Armyworm</w:t>
      </w:r>
    </w:p>
    <w:p w14:paraId="7B1AE2B1" w14:textId="77777777" w:rsidR="006773C0" w:rsidRPr="006773C0" w:rsidRDefault="006773C0" w:rsidP="006773C0">
      <w:pPr>
        <w:numPr>
          <w:ilvl w:val="1"/>
          <w:numId w:val="10"/>
        </w:num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Fusarium TR4</w:t>
      </w:r>
    </w:p>
    <w:p w14:paraId="5177A034" w14:textId="77777777" w:rsidR="006773C0" w:rsidRPr="006773C0" w:rsidRDefault="006773C0" w:rsidP="006773C0">
      <w:pPr>
        <w:numPr>
          <w:ilvl w:val="1"/>
          <w:numId w:val="10"/>
        </w:num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Bacterial Leaf Blight</w:t>
      </w:r>
    </w:p>
    <w:p w14:paraId="7549C720" w14:textId="77777777" w:rsidR="006773C0" w:rsidRPr="006773C0" w:rsidRDefault="006773C0" w:rsidP="006773C0">
      <w:pPr>
        <w:numPr>
          <w:ilvl w:val="1"/>
          <w:numId w:val="10"/>
        </w:numPr>
        <w:rPr>
          <w:rFonts w:ascii="Times New Roman" w:hAnsi="Times New Roman" w:cs="Times New Roman"/>
          <w:lang w:val="en-MY"/>
        </w:rPr>
      </w:pPr>
      <w:proofErr w:type="spellStart"/>
      <w:r w:rsidRPr="006773C0">
        <w:rPr>
          <w:rFonts w:ascii="Times New Roman" w:hAnsi="Times New Roman" w:cs="Times New Roman"/>
          <w:lang w:val="en-MY"/>
        </w:rPr>
        <w:t>Cadang-cadang</w:t>
      </w:r>
      <w:proofErr w:type="spellEnd"/>
      <w:r w:rsidRPr="006773C0">
        <w:rPr>
          <w:rFonts w:ascii="Times New Roman" w:hAnsi="Times New Roman" w:cs="Times New Roman"/>
          <w:lang w:val="en-MY"/>
        </w:rPr>
        <w:t xml:space="preserve"> disease</w:t>
      </w:r>
    </w:p>
    <w:p w14:paraId="2A690778" w14:textId="77777777" w:rsidR="006773C0" w:rsidRPr="006773C0" w:rsidRDefault="006773C0" w:rsidP="006773C0">
      <w:pPr>
        <w:numPr>
          <w:ilvl w:val="1"/>
          <w:numId w:val="10"/>
        </w:num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South American Leaf Blight (SALB)</w:t>
      </w:r>
    </w:p>
    <w:p w14:paraId="1A504F5A" w14:textId="77777777" w:rsidR="006773C0" w:rsidRPr="006773C0" w:rsidRDefault="006773C0" w:rsidP="006773C0">
      <w:pPr>
        <w:numPr>
          <w:ilvl w:val="0"/>
          <w:numId w:val="10"/>
        </w:num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lastRenderedPageBreak/>
        <w:t xml:space="preserve">Adapted and standardized diagnostic methods (e.g., </w:t>
      </w:r>
      <w:proofErr w:type="spellStart"/>
      <w:r w:rsidRPr="006773C0">
        <w:rPr>
          <w:rFonts w:ascii="Times New Roman" w:hAnsi="Times New Roman" w:cs="Times New Roman"/>
          <w:lang w:val="en-MY"/>
        </w:rPr>
        <w:t>begomovirus</w:t>
      </w:r>
      <w:proofErr w:type="spellEnd"/>
      <w:r w:rsidRPr="006773C0">
        <w:rPr>
          <w:rFonts w:ascii="Times New Roman" w:hAnsi="Times New Roman" w:cs="Times New Roman"/>
          <w:lang w:val="en-MY"/>
        </w:rPr>
        <w:t xml:space="preserve"> detection protocols) to suit local </w:t>
      </w:r>
      <w:proofErr w:type="spellStart"/>
      <w:r w:rsidRPr="006773C0">
        <w:rPr>
          <w:rFonts w:ascii="Times New Roman" w:hAnsi="Times New Roman" w:cs="Times New Roman"/>
          <w:lang w:val="en-MY"/>
        </w:rPr>
        <w:t>agro</w:t>
      </w:r>
      <w:proofErr w:type="spellEnd"/>
      <w:r w:rsidRPr="006773C0">
        <w:rPr>
          <w:rFonts w:ascii="Times New Roman" w:hAnsi="Times New Roman" w:cs="Times New Roman"/>
          <w:lang w:val="en-MY"/>
        </w:rPr>
        <w:t>-ecological conditions in Sarawak.</w:t>
      </w:r>
    </w:p>
    <w:p w14:paraId="1600F17C" w14:textId="77777777" w:rsidR="006773C0" w:rsidRPr="006773C0" w:rsidRDefault="006773C0" w:rsidP="006773C0">
      <w:p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pict w14:anchorId="64267AE1">
          <v:rect id="_x0000_i1151" style="width:0;height:1.5pt" o:hralign="center" o:hrstd="t" o:hr="t" fillcolor="#a0a0a0" stroked="f"/>
        </w:pict>
      </w:r>
    </w:p>
    <w:p w14:paraId="3D3CE7F5" w14:textId="77777777" w:rsidR="006773C0" w:rsidRPr="006773C0" w:rsidRDefault="006773C0" w:rsidP="006773C0">
      <w:pPr>
        <w:rPr>
          <w:rFonts w:ascii="Times New Roman" w:hAnsi="Times New Roman" w:cs="Times New Roman"/>
          <w:b/>
          <w:bCs/>
          <w:lang w:val="en-MY"/>
        </w:rPr>
      </w:pPr>
      <w:r w:rsidRPr="006773C0">
        <w:rPr>
          <w:rFonts w:ascii="Times New Roman" w:hAnsi="Times New Roman" w:cs="Times New Roman"/>
          <w:b/>
          <w:bCs/>
          <w:lang w:val="en-MY"/>
        </w:rPr>
        <w:t>Preparedness &amp; Response</w:t>
      </w:r>
    </w:p>
    <w:p w14:paraId="649B6789" w14:textId="77777777" w:rsidR="006773C0" w:rsidRPr="006773C0" w:rsidRDefault="006773C0" w:rsidP="006773C0">
      <w:pPr>
        <w:numPr>
          <w:ilvl w:val="0"/>
          <w:numId w:val="11"/>
        </w:num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Led coordination of crop health surveillance programmes under the Crop Health Section.</w:t>
      </w:r>
    </w:p>
    <w:p w14:paraId="38DFE230" w14:textId="77777777" w:rsidR="006773C0" w:rsidRPr="006773C0" w:rsidRDefault="006773C0" w:rsidP="006773C0">
      <w:pPr>
        <w:numPr>
          <w:ilvl w:val="0"/>
          <w:numId w:val="11"/>
        </w:num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Provided laboratory and field diagnostics to support rapid confirmation of suspected outbreaks.</w:t>
      </w:r>
    </w:p>
    <w:p w14:paraId="7FF52918" w14:textId="77777777" w:rsidR="006773C0" w:rsidRPr="006773C0" w:rsidRDefault="006773C0" w:rsidP="006773C0">
      <w:pPr>
        <w:numPr>
          <w:ilvl w:val="0"/>
          <w:numId w:val="11"/>
        </w:num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Issued technical advisories and management recommendations to farmers and stakeholders.</w:t>
      </w:r>
    </w:p>
    <w:p w14:paraId="7B367FDE" w14:textId="77777777" w:rsidR="006773C0" w:rsidRPr="006773C0" w:rsidRDefault="006773C0" w:rsidP="006773C0">
      <w:pPr>
        <w:numPr>
          <w:ilvl w:val="0"/>
          <w:numId w:val="11"/>
        </w:num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Supported containment and management actions through field inspections and inter-agency coordination.</w:t>
      </w:r>
    </w:p>
    <w:p w14:paraId="74D4551E" w14:textId="77777777" w:rsidR="006773C0" w:rsidRPr="006773C0" w:rsidRDefault="006773C0" w:rsidP="006773C0">
      <w:p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pict w14:anchorId="3344E5FA">
          <v:rect id="_x0000_i1152" style="width:0;height:1.5pt" o:hralign="center" o:hrstd="t" o:hr="t" fillcolor="#a0a0a0" stroked="f"/>
        </w:pict>
      </w:r>
    </w:p>
    <w:p w14:paraId="10D24847" w14:textId="77777777" w:rsidR="006773C0" w:rsidRPr="006773C0" w:rsidRDefault="006773C0" w:rsidP="006773C0">
      <w:pPr>
        <w:rPr>
          <w:rFonts w:ascii="Times New Roman" w:hAnsi="Times New Roman" w:cs="Times New Roman"/>
          <w:b/>
          <w:bCs/>
          <w:lang w:val="en-MY"/>
        </w:rPr>
      </w:pPr>
      <w:r w:rsidRPr="006773C0">
        <w:rPr>
          <w:rFonts w:ascii="Times New Roman" w:hAnsi="Times New Roman" w:cs="Times New Roman"/>
          <w:b/>
          <w:bCs/>
          <w:lang w:val="en-MY"/>
        </w:rPr>
        <w:t>Recovery &amp; Risk Mitigation</w:t>
      </w:r>
    </w:p>
    <w:p w14:paraId="6E2B8051" w14:textId="77777777" w:rsidR="006773C0" w:rsidRPr="006773C0" w:rsidRDefault="006773C0" w:rsidP="006773C0">
      <w:pPr>
        <w:numPr>
          <w:ilvl w:val="0"/>
          <w:numId w:val="12"/>
        </w:num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Contributed to integrated disease management strategies to reduce long-term impact on priority crops.</w:t>
      </w:r>
    </w:p>
    <w:p w14:paraId="15E689EE" w14:textId="77777777" w:rsidR="006773C0" w:rsidRPr="006773C0" w:rsidRDefault="006773C0" w:rsidP="006773C0">
      <w:pPr>
        <w:numPr>
          <w:ilvl w:val="0"/>
          <w:numId w:val="12"/>
        </w:num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Supported rehabilitation efforts through advisory services, farmer training, and best practice dissemination.</w:t>
      </w:r>
    </w:p>
    <w:p w14:paraId="48463585" w14:textId="77777777" w:rsidR="006773C0" w:rsidRPr="006773C0" w:rsidRDefault="006773C0" w:rsidP="006773C0">
      <w:pPr>
        <w:numPr>
          <w:ilvl w:val="0"/>
          <w:numId w:val="12"/>
        </w:num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Promoted sustainable pest management approaches aligned with national crop health priorities.</w:t>
      </w:r>
    </w:p>
    <w:p w14:paraId="488002C9" w14:textId="77777777" w:rsidR="006773C0" w:rsidRPr="006773C0" w:rsidRDefault="006773C0" w:rsidP="006773C0">
      <w:p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pict w14:anchorId="7537724C">
          <v:rect id="_x0000_i1153" style="width:0;height:1.5pt" o:hralign="center" o:hrstd="t" o:hr="t" fillcolor="#a0a0a0" stroked="f"/>
        </w:pict>
      </w:r>
    </w:p>
    <w:p w14:paraId="71F7C031" w14:textId="77777777" w:rsidR="006773C0" w:rsidRPr="006773C0" w:rsidRDefault="006773C0" w:rsidP="006773C0">
      <w:pPr>
        <w:rPr>
          <w:rFonts w:ascii="Times New Roman" w:hAnsi="Times New Roman" w:cs="Times New Roman"/>
          <w:b/>
          <w:bCs/>
          <w:lang w:val="en-MY"/>
        </w:rPr>
      </w:pPr>
      <w:r w:rsidRPr="006773C0">
        <w:rPr>
          <w:rFonts w:ascii="Times New Roman" w:hAnsi="Times New Roman" w:cs="Times New Roman"/>
          <w:b/>
          <w:bCs/>
          <w:lang w:val="en-MY"/>
        </w:rPr>
        <w:t>Leadership &amp; Coordination</w:t>
      </w:r>
    </w:p>
    <w:p w14:paraId="48951C93" w14:textId="77777777" w:rsidR="006773C0" w:rsidRPr="006773C0" w:rsidRDefault="006773C0" w:rsidP="006773C0">
      <w:p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As Head of the Crop Health Section, responsible for:</w:t>
      </w:r>
    </w:p>
    <w:p w14:paraId="1B760826" w14:textId="77777777" w:rsidR="006773C0" w:rsidRPr="006773C0" w:rsidRDefault="006773C0" w:rsidP="006773C0">
      <w:pPr>
        <w:numPr>
          <w:ilvl w:val="0"/>
          <w:numId w:val="13"/>
        </w:num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Strategic coordination of surveillance and risk mitigation programmes</w:t>
      </w:r>
    </w:p>
    <w:p w14:paraId="1A235DFE" w14:textId="77777777" w:rsidR="006773C0" w:rsidRPr="006773C0" w:rsidRDefault="006773C0" w:rsidP="006773C0">
      <w:pPr>
        <w:numPr>
          <w:ilvl w:val="0"/>
          <w:numId w:val="13"/>
        </w:num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Ensuring alignment with national plant health policies</w:t>
      </w:r>
    </w:p>
    <w:p w14:paraId="59D997FD" w14:textId="77777777" w:rsidR="006773C0" w:rsidRPr="006773C0" w:rsidRDefault="006773C0" w:rsidP="006773C0">
      <w:pPr>
        <w:numPr>
          <w:ilvl w:val="0"/>
          <w:numId w:val="13"/>
        </w:num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Capacity development of officers in diagnostics, surveillance, and outbreak management</w:t>
      </w:r>
    </w:p>
    <w:p w14:paraId="0BA8A007" w14:textId="77777777" w:rsidR="006773C0" w:rsidRPr="006773C0" w:rsidRDefault="006773C0" w:rsidP="006773C0">
      <w:pPr>
        <w:numPr>
          <w:ilvl w:val="0"/>
          <w:numId w:val="13"/>
        </w:numPr>
        <w:rPr>
          <w:rFonts w:ascii="Times New Roman" w:hAnsi="Times New Roman" w:cs="Times New Roman"/>
          <w:lang w:val="en-MY"/>
        </w:rPr>
      </w:pPr>
      <w:r w:rsidRPr="006773C0">
        <w:rPr>
          <w:rFonts w:ascii="Times New Roman" w:hAnsi="Times New Roman" w:cs="Times New Roman"/>
          <w:lang w:val="en-MY"/>
        </w:rPr>
        <w:t>Strengthening early warning and preparedness systems for economically important plant pests</w:t>
      </w:r>
    </w:p>
    <w:p w14:paraId="3D3BB8CB" w14:textId="77777777" w:rsidR="006773C0" w:rsidRDefault="006773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EE5E0CD" w14:textId="77777777" w:rsidR="008B1C61" w:rsidRPr="009574B2" w:rsidRDefault="008B1C61" w:rsidP="009B7B73">
      <w:pPr>
        <w:spacing w:after="200" w:line="276" w:lineRule="auto"/>
        <w:ind w:left="709"/>
        <w:rPr>
          <w:rFonts w:ascii="Times New Roman" w:hAnsi="Times New Roman" w:cs="Times New Roman"/>
        </w:rPr>
      </w:pPr>
    </w:p>
    <w:p w14:paraId="6339E132" w14:textId="6371FF75" w:rsidR="004E29A3" w:rsidRDefault="006773C0" w:rsidP="00995F62">
      <w:pPr>
        <w:spacing w:after="200" w:line="276" w:lineRule="auto"/>
        <w:rPr>
          <w:rFonts w:ascii="Times New Roman" w:eastAsia="Cambria" w:hAnsi="Times New Roman" w:cs="Times New Roman"/>
        </w:rPr>
      </w:pPr>
      <w:r w:rsidRPr="006773C0">
        <w:rPr>
          <w:rFonts w:ascii="Times New Roman" w:eastAsia="Cambria" w:hAnsi="Times New Roman" w:cs="Times New Roman"/>
        </w:rPr>
        <w:t xml:space="preserve">Experience in the design, coordination, or oversight of </w:t>
      </w:r>
      <w:proofErr w:type="gramStart"/>
      <w:r w:rsidRPr="006773C0">
        <w:rPr>
          <w:rFonts w:ascii="Times New Roman" w:eastAsia="Cambria" w:hAnsi="Times New Roman" w:cs="Times New Roman"/>
        </w:rPr>
        <w:t>phytosanitary</w:t>
      </w:r>
      <w:proofErr w:type="gramEnd"/>
      <w:r w:rsidRPr="006773C0">
        <w:rPr>
          <w:rFonts w:ascii="Times New Roman" w:eastAsia="Cambria" w:hAnsi="Times New Roman" w:cs="Times New Roman"/>
        </w:rPr>
        <w:t xml:space="preserve"> or biosecurity </w:t>
      </w:r>
      <w:proofErr w:type="spellStart"/>
      <w:r w:rsidRPr="006773C0">
        <w:rPr>
          <w:rFonts w:ascii="Times New Roman" w:eastAsia="Cambria" w:hAnsi="Times New Roman" w:cs="Times New Roman"/>
        </w:rPr>
        <w:t>programmes</w:t>
      </w:r>
      <w:proofErr w:type="spellEnd"/>
      <w:r w:rsidRPr="006773C0">
        <w:rPr>
          <w:rFonts w:ascii="Times New Roman" w:eastAsia="Cambria" w:hAnsi="Times New Roman" w:cs="Times New Roman"/>
        </w:rPr>
        <w:t>, strategies, or systems:</w:t>
      </w:r>
    </w:p>
    <w:p w14:paraId="0636DE8D" w14:textId="77777777" w:rsidR="006773C0" w:rsidRPr="006773C0" w:rsidRDefault="006773C0" w:rsidP="006773C0">
      <w:pPr>
        <w:spacing w:after="200" w:line="276" w:lineRule="auto"/>
        <w:ind w:left="709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t>Demonstrated experience in the design, coordination, and implementation of phytosanitary and biosecurity programmes focusing on early detection, mitigation, preparedness, and stakeholder capacity development for economically important plant pests and diseases.</w:t>
      </w:r>
    </w:p>
    <w:p w14:paraId="02048AD0" w14:textId="77777777" w:rsidR="006773C0" w:rsidRPr="006773C0" w:rsidRDefault="006773C0" w:rsidP="006773C0">
      <w:pPr>
        <w:spacing w:after="200" w:line="276" w:lineRule="auto"/>
        <w:ind w:left="709"/>
        <w:rPr>
          <w:rFonts w:ascii="Times New Roman" w:eastAsia="Cambria" w:hAnsi="Times New Roman" w:cs="Times New Roman"/>
          <w:b/>
          <w:bCs/>
          <w:lang w:val="en-MY"/>
        </w:rPr>
      </w:pPr>
      <w:r w:rsidRPr="006773C0">
        <w:rPr>
          <w:rFonts w:ascii="Times New Roman" w:eastAsia="Cambria" w:hAnsi="Times New Roman" w:cs="Times New Roman"/>
          <w:b/>
          <w:bCs/>
          <w:lang w:val="en-MY"/>
        </w:rPr>
        <w:t>Programme Design &amp; Coordination</w:t>
      </w:r>
    </w:p>
    <w:p w14:paraId="034DFAE6" w14:textId="77777777" w:rsidR="006773C0" w:rsidRPr="006773C0" w:rsidRDefault="006773C0" w:rsidP="006773C0">
      <w:pPr>
        <w:numPr>
          <w:ilvl w:val="0"/>
          <w:numId w:val="14"/>
        </w:numPr>
        <w:spacing w:after="200" w:line="276" w:lineRule="auto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t>Led and coordinated crop health surveillance and mitigation programmes for priority crops at state level.</w:t>
      </w:r>
    </w:p>
    <w:p w14:paraId="619EF8E9" w14:textId="77777777" w:rsidR="006773C0" w:rsidRPr="006773C0" w:rsidRDefault="006773C0" w:rsidP="006773C0">
      <w:pPr>
        <w:numPr>
          <w:ilvl w:val="0"/>
          <w:numId w:val="14"/>
        </w:numPr>
        <w:spacing w:after="200" w:line="276" w:lineRule="auto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t>Designed structured detection and monitoring programmes for major plant pests and diseases affecting paddy and other high-value crops.</w:t>
      </w:r>
    </w:p>
    <w:p w14:paraId="2ABFEBB1" w14:textId="77777777" w:rsidR="006773C0" w:rsidRPr="006773C0" w:rsidRDefault="006773C0" w:rsidP="006773C0">
      <w:pPr>
        <w:numPr>
          <w:ilvl w:val="0"/>
          <w:numId w:val="14"/>
        </w:numPr>
        <w:spacing w:after="200" w:line="276" w:lineRule="auto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t>Integrated laboratory diagnostics, field surveillance, and advisory services into a coordinated crop health management framework.</w:t>
      </w:r>
    </w:p>
    <w:p w14:paraId="1FC1AA76" w14:textId="77777777" w:rsidR="006773C0" w:rsidRPr="006773C0" w:rsidRDefault="006773C0" w:rsidP="006773C0">
      <w:pPr>
        <w:spacing w:after="200" w:line="276" w:lineRule="auto"/>
        <w:ind w:left="709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pict w14:anchorId="3D016D45">
          <v:rect id="_x0000_i1154" style="width:0;height:1.5pt" o:hralign="center" o:hrstd="t" o:hr="t" fillcolor="#a0a0a0" stroked="f"/>
        </w:pict>
      </w:r>
    </w:p>
    <w:p w14:paraId="63B53D71" w14:textId="77777777" w:rsidR="006773C0" w:rsidRPr="006773C0" w:rsidRDefault="006773C0" w:rsidP="006773C0">
      <w:pPr>
        <w:spacing w:after="200" w:line="276" w:lineRule="auto"/>
        <w:ind w:left="709"/>
        <w:rPr>
          <w:rFonts w:ascii="Times New Roman" w:eastAsia="Cambria" w:hAnsi="Times New Roman" w:cs="Times New Roman"/>
          <w:b/>
          <w:bCs/>
          <w:lang w:val="en-MY"/>
        </w:rPr>
      </w:pPr>
      <w:r w:rsidRPr="006773C0">
        <w:rPr>
          <w:rFonts w:ascii="Times New Roman" w:eastAsia="Cambria" w:hAnsi="Times New Roman" w:cs="Times New Roman"/>
          <w:b/>
          <w:bCs/>
          <w:lang w:val="en-MY"/>
        </w:rPr>
        <w:t>Mitigation &amp; Early Detection Programmes</w:t>
      </w:r>
    </w:p>
    <w:p w14:paraId="3B030A51" w14:textId="77777777" w:rsidR="006773C0" w:rsidRPr="006773C0" w:rsidRDefault="006773C0" w:rsidP="006773C0">
      <w:pPr>
        <w:spacing w:after="200" w:line="276" w:lineRule="auto"/>
        <w:ind w:left="709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t>Actively involved in the development and implementation of detection, monitoring, and management programmes for:</w:t>
      </w:r>
    </w:p>
    <w:p w14:paraId="7EAF9F56" w14:textId="77777777" w:rsidR="006773C0" w:rsidRPr="006773C0" w:rsidRDefault="006773C0" w:rsidP="006773C0">
      <w:pPr>
        <w:numPr>
          <w:ilvl w:val="0"/>
          <w:numId w:val="15"/>
        </w:numPr>
        <w:spacing w:after="200" w:line="276" w:lineRule="auto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t>Bacterial Panicle Blight (BPB)</w:t>
      </w:r>
    </w:p>
    <w:p w14:paraId="3280A53F" w14:textId="77777777" w:rsidR="006773C0" w:rsidRPr="006773C0" w:rsidRDefault="006773C0" w:rsidP="006773C0">
      <w:pPr>
        <w:numPr>
          <w:ilvl w:val="0"/>
          <w:numId w:val="15"/>
        </w:numPr>
        <w:spacing w:after="200" w:line="276" w:lineRule="auto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t>Bacterial Leaf Blight (BLB)</w:t>
      </w:r>
    </w:p>
    <w:p w14:paraId="0C50373C" w14:textId="77777777" w:rsidR="006773C0" w:rsidRPr="006773C0" w:rsidRDefault="006773C0" w:rsidP="006773C0">
      <w:pPr>
        <w:numPr>
          <w:ilvl w:val="0"/>
          <w:numId w:val="15"/>
        </w:numPr>
        <w:spacing w:after="200" w:line="276" w:lineRule="auto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t>Fall Armyworm (FAW)</w:t>
      </w:r>
    </w:p>
    <w:p w14:paraId="7C63A800" w14:textId="77777777" w:rsidR="006773C0" w:rsidRPr="006773C0" w:rsidRDefault="006773C0" w:rsidP="006773C0">
      <w:pPr>
        <w:numPr>
          <w:ilvl w:val="0"/>
          <w:numId w:val="15"/>
        </w:numPr>
        <w:spacing w:after="200" w:line="276" w:lineRule="auto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t>Citrus Greening Disease (CGD)</w:t>
      </w:r>
    </w:p>
    <w:p w14:paraId="1630F27A" w14:textId="77777777" w:rsidR="006773C0" w:rsidRPr="006773C0" w:rsidRDefault="006773C0" w:rsidP="006773C0">
      <w:pPr>
        <w:numPr>
          <w:ilvl w:val="0"/>
          <w:numId w:val="15"/>
        </w:numPr>
        <w:spacing w:after="200" w:line="276" w:lineRule="auto"/>
        <w:rPr>
          <w:rFonts w:ascii="Times New Roman" w:eastAsia="Cambria" w:hAnsi="Times New Roman" w:cs="Times New Roman"/>
          <w:lang w:val="en-MY"/>
        </w:rPr>
      </w:pPr>
      <w:proofErr w:type="spellStart"/>
      <w:r w:rsidRPr="006773C0">
        <w:rPr>
          <w:rFonts w:ascii="Times New Roman" w:eastAsia="Cambria" w:hAnsi="Times New Roman" w:cs="Times New Roman"/>
          <w:lang w:val="en-MY"/>
        </w:rPr>
        <w:t>Tungro</w:t>
      </w:r>
      <w:proofErr w:type="spellEnd"/>
      <w:r w:rsidRPr="006773C0">
        <w:rPr>
          <w:rFonts w:ascii="Times New Roman" w:eastAsia="Cambria" w:hAnsi="Times New Roman" w:cs="Times New Roman"/>
          <w:lang w:val="en-MY"/>
        </w:rPr>
        <w:t xml:space="preserve"> disease</w:t>
      </w:r>
    </w:p>
    <w:p w14:paraId="6ED2EA24" w14:textId="77777777" w:rsidR="006773C0" w:rsidRPr="006773C0" w:rsidRDefault="006773C0" w:rsidP="006773C0">
      <w:pPr>
        <w:numPr>
          <w:ilvl w:val="0"/>
          <w:numId w:val="15"/>
        </w:numPr>
        <w:spacing w:after="200" w:line="276" w:lineRule="auto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t>Major paddy diseases</w:t>
      </w:r>
    </w:p>
    <w:p w14:paraId="2C6D4D48" w14:textId="77777777" w:rsidR="006773C0" w:rsidRPr="006773C0" w:rsidRDefault="006773C0" w:rsidP="006773C0">
      <w:pPr>
        <w:numPr>
          <w:ilvl w:val="0"/>
          <w:numId w:val="15"/>
        </w:numPr>
        <w:spacing w:after="200" w:line="276" w:lineRule="auto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t>Other emerging and quarantine-significant pests</w:t>
      </w:r>
    </w:p>
    <w:p w14:paraId="783A93B3" w14:textId="77777777" w:rsidR="006773C0" w:rsidRPr="006773C0" w:rsidRDefault="006773C0" w:rsidP="006773C0">
      <w:pPr>
        <w:spacing w:after="200" w:line="276" w:lineRule="auto"/>
        <w:ind w:left="709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t>Responsibilities included:</w:t>
      </w:r>
    </w:p>
    <w:p w14:paraId="7A414457" w14:textId="77777777" w:rsidR="006773C0" w:rsidRPr="006773C0" w:rsidRDefault="006773C0" w:rsidP="006773C0">
      <w:pPr>
        <w:numPr>
          <w:ilvl w:val="0"/>
          <w:numId w:val="16"/>
        </w:numPr>
        <w:spacing w:after="200" w:line="276" w:lineRule="auto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t>Establishing surveillance protocols and sampling strategies</w:t>
      </w:r>
    </w:p>
    <w:p w14:paraId="34E7C9CC" w14:textId="77777777" w:rsidR="006773C0" w:rsidRPr="006773C0" w:rsidRDefault="006773C0" w:rsidP="006773C0">
      <w:pPr>
        <w:numPr>
          <w:ilvl w:val="0"/>
          <w:numId w:val="16"/>
        </w:numPr>
        <w:spacing w:after="200" w:line="276" w:lineRule="auto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t>Coordinating field investigations and outbreak verification</w:t>
      </w:r>
    </w:p>
    <w:p w14:paraId="3B356B41" w14:textId="77777777" w:rsidR="006773C0" w:rsidRPr="006773C0" w:rsidRDefault="006773C0" w:rsidP="006773C0">
      <w:pPr>
        <w:numPr>
          <w:ilvl w:val="0"/>
          <w:numId w:val="16"/>
        </w:numPr>
        <w:spacing w:after="200" w:line="276" w:lineRule="auto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lastRenderedPageBreak/>
        <w:t>Providing rapid diagnostic confirmation</w:t>
      </w:r>
    </w:p>
    <w:p w14:paraId="0B6075C8" w14:textId="77777777" w:rsidR="006773C0" w:rsidRPr="006773C0" w:rsidRDefault="006773C0" w:rsidP="006773C0">
      <w:pPr>
        <w:numPr>
          <w:ilvl w:val="0"/>
          <w:numId w:val="16"/>
        </w:numPr>
        <w:spacing w:after="200" w:line="276" w:lineRule="auto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t>Developing technical advisories and management guidelines</w:t>
      </w:r>
    </w:p>
    <w:p w14:paraId="0E9332FB" w14:textId="77777777" w:rsidR="006773C0" w:rsidRPr="006773C0" w:rsidRDefault="006773C0" w:rsidP="006773C0">
      <w:pPr>
        <w:numPr>
          <w:ilvl w:val="0"/>
          <w:numId w:val="16"/>
        </w:numPr>
        <w:spacing w:after="200" w:line="276" w:lineRule="auto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t>Supporting containment and risk mitigation measures</w:t>
      </w:r>
    </w:p>
    <w:p w14:paraId="401778F0" w14:textId="77777777" w:rsidR="006773C0" w:rsidRPr="006773C0" w:rsidRDefault="006773C0" w:rsidP="006773C0">
      <w:pPr>
        <w:spacing w:after="200" w:line="276" w:lineRule="auto"/>
        <w:ind w:left="709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pict w14:anchorId="7AC9BD50">
          <v:rect id="_x0000_i1155" style="width:0;height:1.5pt" o:hralign="center" o:hrstd="t" o:hr="t" fillcolor="#a0a0a0" stroked="f"/>
        </w:pict>
      </w:r>
    </w:p>
    <w:p w14:paraId="5F875A0A" w14:textId="77777777" w:rsidR="006773C0" w:rsidRPr="006773C0" w:rsidRDefault="006773C0" w:rsidP="006773C0">
      <w:pPr>
        <w:spacing w:after="200" w:line="276" w:lineRule="auto"/>
        <w:ind w:left="709"/>
        <w:rPr>
          <w:rFonts w:ascii="Times New Roman" w:eastAsia="Cambria" w:hAnsi="Times New Roman" w:cs="Times New Roman"/>
          <w:b/>
          <w:bCs/>
          <w:lang w:val="en-MY"/>
        </w:rPr>
      </w:pPr>
      <w:r w:rsidRPr="006773C0">
        <w:rPr>
          <w:rFonts w:ascii="Times New Roman" w:eastAsia="Cambria" w:hAnsi="Times New Roman" w:cs="Times New Roman"/>
          <w:b/>
          <w:bCs/>
          <w:lang w:val="en-MY"/>
        </w:rPr>
        <w:t>Biosecurity &amp; Preparedness</w:t>
      </w:r>
    </w:p>
    <w:p w14:paraId="66961D14" w14:textId="77777777" w:rsidR="006773C0" w:rsidRPr="006773C0" w:rsidRDefault="006773C0" w:rsidP="006773C0">
      <w:pPr>
        <w:numPr>
          <w:ilvl w:val="0"/>
          <w:numId w:val="17"/>
        </w:numPr>
        <w:spacing w:after="200" w:line="276" w:lineRule="auto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t>Strengthened early warning and rapid response mechanisms for emerging and invasive plant pests.</w:t>
      </w:r>
    </w:p>
    <w:p w14:paraId="27E6743D" w14:textId="77777777" w:rsidR="006773C0" w:rsidRPr="006773C0" w:rsidRDefault="006773C0" w:rsidP="006773C0">
      <w:pPr>
        <w:numPr>
          <w:ilvl w:val="0"/>
          <w:numId w:val="17"/>
        </w:numPr>
        <w:spacing w:after="200" w:line="276" w:lineRule="auto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t>Contributed to phytosanitary compliance monitoring and risk mitigation aligned with national plant protection policies.</w:t>
      </w:r>
    </w:p>
    <w:p w14:paraId="4F06182F" w14:textId="77777777" w:rsidR="006773C0" w:rsidRPr="006773C0" w:rsidRDefault="006773C0" w:rsidP="006773C0">
      <w:pPr>
        <w:numPr>
          <w:ilvl w:val="0"/>
          <w:numId w:val="17"/>
        </w:numPr>
        <w:spacing w:after="200" w:line="276" w:lineRule="auto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t>Supported preparedness planning for high-risk transboundary pests and diseases.</w:t>
      </w:r>
    </w:p>
    <w:p w14:paraId="37DA9C9D" w14:textId="77777777" w:rsidR="006773C0" w:rsidRPr="006773C0" w:rsidRDefault="006773C0" w:rsidP="006773C0">
      <w:pPr>
        <w:spacing w:after="200" w:line="276" w:lineRule="auto"/>
        <w:ind w:left="709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pict w14:anchorId="2870B0AE">
          <v:rect id="_x0000_i1156" style="width:0;height:1.5pt" o:hralign="center" o:hrstd="t" o:hr="t" fillcolor="#a0a0a0" stroked="f"/>
        </w:pict>
      </w:r>
    </w:p>
    <w:p w14:paraId="58B70F32" w14:textId="77777777" w:rsidR="006773C0" w:rsidRPr="006773C0" w:rsidRDefault="006773C0" w:rsidP="006773C0">
      <w:pPr>
        <w:spacing w:after="200" w:line="276" w:lineRule="auto"/>
        <w:ind w:left="709"/>
        <w:rPr>
          <w:rFonts w:ascii="Times New Roman" w:eastAsia="Cambria" w:hAnsi="Times New Roman" w:cs="Times New Roman"/>
          <w:b/>
          <w:bCs/>
          <w:lang w:val="en-MY"/>
        </w:rPr>
      </w:pPr>
      <w:r w:rsidRPr="006773C0">
        <w:rPr>
          <w:rFonts w:ascii="Times New Roman" w:eastAsia="Cambria" w:hAnsi="Times New Roman" w:cs="Times New Roman"/>
          <w:b/>
          <w:bCs/>
          <w:lang w:val="en-MY"/>
        </w:rPr>
        <w:t>Awareness, Training &amp; Capacity Development</w:t>
      </w:r>
    </w:p>
    <w:p w14:paraId="01CEDB0B" w14:textId="77777777" w:rsidR="006773C0" w:rsidRPr="006773C0" w:rsidRDefault="006773C0" w:rsidP="006773C0">
      <w:pPr>
        <w:numPr>
          <w:ilvl w:val="0"/>
          <w:numId w:val="18"/>
        </w:numPr>
        <w:spacing w:after="200" w:line="276" w:lineRule="auto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t>Conducted awareness programmes for farmers, extension officers, and stakeholders on pest identification, early reporting, and integrated management.</w:t>
      </w:r>
    </w:p>
    <w:p w14:paraId="77B5DB5B" w14:textId="77777777" w:rsidR="006773C0" w:rsidRPr="006773C0" w:rsidRDefault="006773C0" w:rsidP="006773C0">
      <w:pPr>
        <w:numPr>
          <w:ilvl w:val="0"/>
          <w:numId w:val="18"/>
        </w:numPr>
        <w:spacing w:after="200" w:line="276" w:lineRule="auto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t>Delivered training courses and technical workshops on surveillance, diagnostics, and outbreak response.</w:t>
      </w:r>
    </w:p>
    <w:p w14:paraId="16AD3244" w14:textId="77777777" w:rsidR="006773C0" w:rsidRPr="006773C0" w:rsidRDefault="006773C0" w:rsidP="006773C0">
      <w:pPr>
        <w:numPr>
          <w:ilvl w:val="0"/>
          <w:numId w:val="18"/>
        </w:numPr>
        <w:spacing w:after="200" w:line="276" w:lineRule="auto"/>
        <w:rPr>
          <w:rFonts w:ascii="Times New Roman" w:eastAsia="Cambria" w:hAnsi="Times New Roman" w:cs="Times New Roman"/>
          <w:lang w:val="en-MY"/>
        </w:rPr>
      </w:pPr>
      <w:r w:rsidRPr="006773C0">
        <w:rPr>
          <w:rFonts w:ascii="Times New Roman" w:eastAsia="Cambria" w:hAnsi="Times New Roman" w:cs="Times New Roman"/>
          <w:lang w:val="en-MY"/>
        </w:rPr>
        <w:t>Developed extension materials and technical references to enhance field-level biosecurity awareness.</w:t>
      </w:r>
    </w:p>
    <w:p w14:paraId="1812F482" w14:textId="77777777" w:rsidR="006773C0" w:rsidRDefault="006773C0">
      <w:pPr>
        <w:rPr>
          <w:rFonts w:ascii="Times New Roman" w:hAnsi="Times New Roman" w:cs="Times New Roman"/>
          <w:lang w:val="en-MY"/>
        </w:rPr>
      </w:pPr>
      <w:r>
        <w:rPr>
          <w:rFonts w:ascii="Times New Roman" w:hAnsi="Times New Roman" w:cs="Times New Roman"/>
          <w:lang w:val="en-MY"/>
        </w:rPr>
        <w:br w:type="page"/>
      </w:r>
    </w:p>
    <w:p w14:paraId="7211F686" w14:textId="593DDB28" w:rsidR="008B1C61" w:rsidRDefault="006773C0" w:rsidP="110673D1">
      <w:pPr>
        <w:spacing w:after="200" w:line="276" w:lineRule="auto"/>
        <w:rPr>
          <w:rFonts w:ascii="Times New Roman" w:hAnsi="Times New Roman" w:cs="Times New Roman"/>
        </w:rPr>
      </w:pPr>
      <w:r w:rsidRPr="006773C0">
        <w:rPr>
          <w:rFonts w:ascii="Times New Roman" w:hAnsi="Times New Roman" w:cs="Times New Roman"/>
        </w:rPr>
        <w:lastRenderedPageBreak/>
        <w:t>Familiarity with international or regional plant protection frameworks, organizations, or governance processes (e.g. IPPC, RPPOs, FAO, regional initiatives):</w:t>
      </w:r>
    </w:p>
    <w:p w14:paraId="05481885" w14:textId="77777777" w:rsidR="006773C0" w:rsidRDefault="006773C0" w:rsidP="110673D1">
      <w:pPr>
        <w:spacing w:after="200" w:line="276" w:lineRule="auto"/>
        <w:rPr>
          <w:rFonts w:ascii="Times New Roman" w:hAnsi="Times New Roman" w:cs="Times New Roman"/>
        </w:rPr>
      </w:pPr>
    </w:p>
    <w:p w14:paraId="57DD5CC8" w14:textId="77777777" w:rsidR="00995F62" w:rsidRPr="00995F62" w:rsidRDefault="00995F62" w:rsidP="00995F62">
      <w:pPr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lang w:val="en-MY"/>
        </w:rPr>
      </w:pPr>
      <w:r w:rsidRPr="00995F62">
        <w:rPr>
          <w:rFonts w:ascii="Times New Roman" w:hAnsi="Times New Roman" w:cs="Times New Roman"/>
          <w:lang w:val="en-MY"/>
        </w:rPr>
        <w:t xml:space="preserve">Actively engaged with international and regional plant protection frameworks, including the </w:t>
      </w:r>
      <w:r w:rsidRPr="00995F62">
        <w:rPr>
          <w:rFonts w:ascii="Times New Roman" w:hAnsi="Times New Roman" w:cs="Times New Roman"/>
          <w:b/>
          <w:bCs/>
          <w:lang w:val="en-MY"/>
        </w:rPr>
        <w:t>International Plant Protection Convention (IPPC)</w:t>
      </w:r>
      <w:r w:rsidRPr="00995F62">
        <w:rPr>
          <w:rFonts w:ascii="Times New Roman" w:hAnsi="Times New Roman" w:cs="Times New Roman"/>
          <w:lang w:val="en-MY"/>
        </w:rPr>
        <w:t xml:space="preserve">, </w:t>
      </w:r>
      <w:r w:rsidRPr="00995F62">
        <w:rPr>
          <w:rFonts w:ascii="Times New Roman" w:hAnsi="Times New Roman" w:cs="Times New Roman"/>
          <w:b/>
          <w:bCs/>
          <w:lang w:val="en-MY"/>
        </w:rPr>
        <w:t>Regional Plant Protection Organizations (RPPOs)</w:t>
      </w:r>
      <w:r w:rsidRPr="00995F62">
        <w:rPr>
          <w:rFonts w:ascii="Times New Roman" w:hAnsi="Times New Roman" w:cs="Times New Roman"/>
          <w:lang w:val="en-MY"/>
        </w:rPr>
        <w:t xml:space="preserve">, and </w:t>
      </w:r>
      <w:r w:rsidRPr="00995F62">
        <w:rPr>
          <w:rFonts w:ascii="Times New Roman" w:hAnsi="Times New Roman" w:cs="Times New Roman"/>
          <w:b/>
          <w:bCs/>
          <w:lang w:val="en-MY"/>
        </w:rPr>
        <w:t>FAO initiatives</w:t>
      </w:r>
      <w:r w:rsidRPr="00995F62">
        <w:rPr>
          <w:rFonts w:ascii="Times New Roman" w:hAnsi="Times New Roman" w:cs="Times New Roman"/>
          <w:lang w:val="en-MY"/>
        </w:rPr>
        <w:t>, to strengthen national biosecurity and plant health systems.</w:t>
      </w:r>
    </w:p>
    <w:p w14:paraId="623D4ADB" w14:textId="77777777" w:rsidR="00995F62" w:rsidRPr="00995F62" w:rsidRDefault="00995F62" w:rsidP="00995F62">
      <w:pPr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lang w:val="en-MY"/>
        </w:rPr>
      </w:pPr>
      <w:r w:rsidRPr="00995F62">
        <w:rPr>
          <w:rFonts w:ascii="Times New Roman" w:hAnsi="Times New Roman" w:cs="Times New Roman"/>
          <w:lang w:val="en-MY"/>
        </w:rPr>
        <w:t>Assisted national biosecurity programmes by screening and managing pest and disease threats, providing technical expertise to safeguard crops from invasive and quarantine-significant pests.</w:t>
      </w:r>
    </w:p>
    <w:p w14:paraId="646DAA78" w14:textId="77777777" w:rsidR="00995F62" w:rsidRPr="00995F62" w:rsidRDefault="00995F62" w:rsidP="00995F62">
      <w:pPr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lang w:val="en-MY"/>
        </w:rPr>
      </w:pPr>
      <w:r w:rsidRPr="00995F62">
        <w:rPr>
          <w:rFonts w:ascii="Times New Roman" w:hAnsi="Times New Roman" w:cs="Times New Roman"/>
          <w:lang w:val="en-MY"/>
        </w:rPr>
        <w:t xml:space="preserve">Served on </w:t>
      </w:r>
      <w:r w:rsidRPr="00995F62">
        <w:rPr>
          <w:rFonts w:ascii="Times New Roman" w:hAnsi="Times New Roman" w:cs="Times New Roman"/>
          <w:b/>
          <w:bCs/>
          <w:lang w:val="en-MY"/>
        </w:rPr>
        <w:t>national committees on pest and disease management</w:t>
      </w:r>
      <w:r w:rsidRPr="00995F62">
        <w:rPr>
          <w:rFonts w:ascii="Times New Roman" w:hAnsi="Times New Roman" w:cs="Times New Roman"/>
          <w:lang w:val="en-MY"/>
        </w:rPr>
        <w:t>, contributing to policy development, strategic planning, and implementation of national phytosanitary measures.</w:t>
      </w:r>
    </w:p>
    <w:p w14:paraId="5E31A18C" w14:textId="77777777" w:rsidR="00995F62" w:rsidRPr="00995F62" w:rsidRDefault="00995F62" w:rsidP="00995F62">
      <w:pPr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lang w:val="en-MY"/>
        </w:rPr>
      </w:pPr>
      <w:r w:rsidRPr="00995F62">
        <w:rPr>
          <w:rFonts w:ascii="Times New Roman" w:hAnsi="Times New Roman" w:cs="Times New Roman"/>
          <w:lang w:val="en-MY"/>
        </w:rPr>
        <w:t xml:space="preserve">Collaborated with international organizations such as </w:t>
      </w:r>
      <w:r w:rsidRPr="00995F62">
        <w:rPr>
          <w:rFonts w:ascii="Times New Roman" w:hAnsi="Times New Roman" w:cs="Times New Roman"/>
          <w:b/>
          <w:bCs/>
          <w:lang w:val="en-MY"/>
        </w:rPr>
        <w:t>CABI</w:t>
      </w:r>
      <w:r w:rsidRPr="00995F62">
        <w:rPr>
          <w:rFonts w:ascii="Times New Roman" w:hAnsi="Times New Roman" w:cs="Times New Roman"/>
          <w:lang w:val="en-MY"/>
        </w:rPr>
        <w:t xml:space="preserve"> and other regional technical partners to enhance early detection, risk assessment, and outbreak response for priority pests and diseases.</w:t>
      </w:r>
    </w:p>
    <w:p w14:paraId="310F5D8A" w14:textId="77777777" w:rsidR="00995F62" w:rsidRPr="00995F62" w:rsidRDefault="00995F62" w:rsidP="00995F62">
      <w:pPr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lang w:val="en-MY"/>
        </w:rPr>
      </w:pPr>
      <w:r w:rsidRPr="00995F62">
        <w:rPr>
          <w:rFonts w:ascii="Times New Roman" w:hAnsi="Times New Roman" w:cs="Times New Roman"/>
          <w:lang w:val="en-MY"/>
        </w:rPr>
        <w:t>Provided technical assistance, knowledge sharing, and capacity building to ensure alignment of national plant protection activities with international standards and best practices.</w:t>
      </w:r>
    </w:p>
    <w:p w14:paraId="5EC4C65F" w14:textId="77777777" w:rsidR="00995F62" w:rsidRDefault="00995F62" w:rsidP="110673D1">
      <w:pPr>
        <w:spacing w:after="200" w:line="276" w:lineRule="auto"/>
        <w:rPr>
          <w:rFonts w:ascii="Times New Roman" w:hAnsi="Times New Roman" w:cs="Times New Roman"/>
          <w:lang w:val="en-MY"/>
        </w:rPr>
      </w:pPr>
    </w:p>
    <w:p w14:paraId="530C7DFA" w14:textId="760B7D83" w:rsidR="00995F62" w:rsidRPr="00995F62" w:rsidRDefault="00995F62" w:rsidP="110673D1">
      <w:pPr>
        <w:spacing w:after="200" w:line="276" w:lineRule="auto"/>
        <w:rPr>
          <w:rFonts w:ascii="Times New Roman" w:hAnsi="Times New Roman" w:cs="Times New Roman"/>
          <w:lang w:val="en-MY"/>
        </w:rPr>
      </w:pPr>
      <w:r w:rsidRPr="00995F62">
        <w:rPr>
          <w:rFonts w:ascii="Times New Roman" w:hAnsi="Times New Roman" w:cs="Times New Roman"/>
        </w:rPr>
        <w:t>Experience in providing strategic or technical advice to decision-making or governance bodies:</w:t>
      </w:r>
    </w:p>
    <w:p w14:paraId="12F1A425" w14:textId="77777777" w:rsidR="00995F62" w:rsidRPr="00995F62" w:rsidRDefault="00995F62" w:rsidP="00995F62">
      <w:pPr>
        <w:numPr>
          <w:ilvl w:val="0"/>
          <w:numId w:val="20"/>
        </w:numPr>
        <w:spacing w:after="200" w:line="276" w:lineRule="auto"/>
        <w:rPr>
          <w:rFonts w:ascii="Times New Roman" w:hAnsi="Times New Roman" w:cs="Times New Roman"/>
          <w:lang w:val="en-MY"/>
        </w:rPr>
      </w:pPr>
      <w:r w:rsidRPr="00995F62">
        <w:rPr>
          <w:rFonts w:ascii="Times New Roman" w:hAnsi="Times New Roman" w:cs="Times New Roman"/>
          <w:lang w:val="en-MY"/>
        </w:rPr>
        <w:t xml:space="preserve">Provided expert advice to </w:t>
      </w:r>
      <w:r w:rsidRPr="00995F62">
        <w:rPr>
          <w:rFonts w:ascii="Times New Roman" w:hAnsi="Times New Roman" w:cs="Times New Roman"/>
          <w:b/>
          <w:bCs/>
          <w:lang w:val="en-MY"/>
        </w:rPr>
        <w:t>national and state governance bodies</w:t>
      </w:r>
      <w:r w:rsidRPr="00995F62">
        <w:rPr>
          <w:rFonts w:ascii="Times New Roman" w:hAnsi="Times New Roman" w:cs="Times New Roman"/>
          <w:lang w:val="en-MY"/>
        </w:rPr>
        <w:t xml:space="preserve"> on plant health, biosecurity, and crop protection policies.</w:t>
      </w:r>
    </w:p>
    <w:p w14:paraId="5B32E666" w14:textId="77777777" w:rsidR="00995F62" w:rsidRPr="00995F62" w:rsidRDefault="00995F62" w:rsidP="00995F62">
      <w:pPr>
        <w:numPr>
          <w:ilvl w:val="0"/>
          <w:numId w:val="20"/>
        </w:numPr>
        <w:spacing w:after="200" w:line="276" w:lineRule="auto"/>
        <w:rPr>
          <w:rFonts w:ascii="Times New Roman" w:hAnsi="Times New Roman" w:cs="Times New Roman"/>
          <w:lang w:val="en-MY"/>
        </w:rPr>
      </w:pPr>
      <w:r w:rsidRPr="00995F62">
        <w:rPr>
          <w:rFonts w:ascii="Times New Roman" w:hAnsi="Times New Roman" w:cs="Times New Roman"/>
          <w:lang w:val="en-MY"/>
        </w:rPr>
        <w:t xml:space="preserve">Contributed to </w:t>
      </w:r>
      <w:r w:rsidRPr="00995F62">
        <w:rPr>
          <w:rFonts w:ascii="Times New Roman" w:hAnsi="Times New Roman" w:cs="Times New Roman"/>
          <w:b/>
          <w:bCs/>
          <w:lang w:val="en-MY"/>
        </w:rPr>
        <w:t>policy formulation, resource allocation, and programme planning</w:t>
      </w:r>
      <w:r w:rsidRPr="00995F62">
        <w:rPr>
          <w:rFonts w:ascii="Times New Roman" w:hAnsi="Times New Roman" w:cs="Times New Roman"/>
          <w:lang w:val="en-MY"/>
        </w:rPr>
        <w:t xml:space="preserve"> for priority crops.</w:t>
      </w:r>
    </w:p>
    <w:p w14:paraId="4ABDB16B" w14:textId="77777777" w:rsidR="00995F62" w:rsidRPr="00995F62" w:rsidRDefault="00995F62" w:rsidP="00995F62">
      <w:pPr>
        <w:numPr>
          <w:ilvl w:val="0"/>
          <w:numId w:val="20"/>
        </w:numPr>
        <w:spacing w:after="200" w:line="276" w:lineRule="auto"/>
        <w:rPr>
          <w:rFonts w:ascii="Times New Roman" w:hAnsi="Times New Roman" w:cs="Times New Roman"/>
          <w:lang w:val="en-MY"/>
        </w:rPr>
      </w:pPr>
      <w:r w:rsidRPr="00995F62">
        <w:rPr>
          <w:rFonts w:ascii="Times New Roman" w:hAnsi="Times New Roman" w:cs="Times New Roman"/>
          <w:lang w:val="en-MY"/>
        </w:rPr>
        <w:t xml:space="preserve">Guided inter-agency and multi-stakeholder initiatives to ensure alignment with </w:t>
      </w:r>
      <w:r w:rsidRPr="00995F62">
        <w:rPr>
          <w:rFonts w:ascii="Times New Roman" w:hAnsi="Times New Roman" w:cs="Times New Roman"/>
          <w:b/>
          <w:bCs/>
          <w:lang w:val="en-MY"/>
        </w:rPr>
        <w:t>national strategies and international standards</w:t>
      </w:r>
      <w:r w:rsidRPr="00995F62">
        <w:rPr>
          <w:rFonts w:ascii="Times New Roman" w:hAnsi="Times New Roman" w:cs="Times New Roman"/>
          <w:lang w:val="en-MY"/>
        </w:rPr>
        <w:t>.</w:t>
      </w:r>
    </w:p>
    <w:p w14:paraId="6A4C31F5" w14:textId="77777777" w:rsidR="00995F62" w:rsidRPr="00995F62" w:rsidRDefault="00995F62" w:rsidP="00995F62">
      <w:pPr>
        <w:spacing w:after="200" w:line="276" w:lineRule="auto"/>
        <w:rPr>
          <w:rFonts w:ascii="Times New Roman" w:hAnsi="Times New Roman" w:cs="Times New Roman"/>
          <w:lang w:val="en-MY"/>
        </w:rPr>
      </w:pPr>
      <w:r w:rsidRPr="00995F62">
        <w:rPr>
          <w:rFonts w:ascii="Times New Roman" w:hAnsi="Times New Roman" w:cs="Times New Roman"/>
          <w:lang w:val="en-MY"/>
        </w:rPr>
        <w:pict w14:anchorId="6E677B49">
          <v:rect id="_x0000_i1162" style="width:0;height:1.5pt" o:hralign="center" o:hrstd="t" o:hr="t" fillcolor="#a0a0a0" stroked="f"/>
        </w:pict>
      </w:r>
    </w:p>
    <w:p w14:paraId="082566EA" w14:textId="77777777" w:rsidR="00995F62" w:rsidRPr="00995F62" w:rsidRDefault="00995F62" w:rsidP="00995F62">
      <w:pPr>
        <w:spacing w:after="200" w:line="276" w:lineRule="auto"/>
        <w:rPr>
          <w:rFonts w:ascii="Times New Roman" w:hAnsi="Times New Roman" w:cs="Times New Roman"/>
          <w:b/>
          <w:bCs/>
          <w:lang w:val="en-MY"/>
        </w:rPr>
      </w:pPr>
      <w:r w:rsidRPr="00995F62">
        <w:rPr>
          <w:rFonts w:ascii="Times New Roman" w:hAnsi="Times New Roman" w:cs="Times New Roman"/>
          <w:b/>
          <w:bCs/>
          <w:lang w:val="en-MY"/>
        </w:rPr>
        <w:t>Master Trainer and Capacity Development</w:t>
      </w:r>
    </w:p>
    <w:p w14:paraId="1DE9C97F" w14:textId="77777777" w:rsidR="00995F62" w:rsidRPr="00995F62" w:rsidRDefault="00995F62" w:rsidP="00995F62">
      <w:pPr>
        <w:numPr>
          <w:ilvl w:val="0"/>
          <w:numId w:val="21"/>
        </w:numPr>
        <w:spacing w:after="200" w:line="276" w:lineRule="auto"/>
        <w:rPr>
          <w:rFonts w:ascii="Times New Roman" w:hAnsi="Times New Roman" w:cs="Times New Roman"/>
          <w:lang w:val="en-MY"/>
        </w:rPr>
      </w:pPr>
      <w:r w:rsidRPr="00995F62">
        <w:rPr>
          <w:rFonts w:ascii="Times New Roman" w:hAnsi="Times New Roman" w:cs="Times New Roman"/>
          <w:lang w:val="en-MY"/>
        </w:rPr>
        <w:t xml:space="preserve">Served as a </w:t>
      </w:r>
      <w:r w:rsidRPr="00995F62">
        <w:rPr>
          <w:rFonts w:ascii="Times New Roman" w:hAnsi="Times New Roman" w:cs="Times New Roman"/>
          <w:b/>
          <w:bCs/>
          <w:lang w:val="en-MY"/>
        </w:rPr>
        <w:t>Master Trainer</w:t>
      </w:r>
      <w:r w:rsidRPr="00995F62">
        <w:rPr>
          <w:rFonts w:ascii="Times New Roman" w:hAnsi="Times New Roman" w:cs="Times New Roman"/>
          <w:lang w:val="en-MY"/>
        </w:rPr>
        <w:t>, delivering training in surveillance, diagnostics, IPDM, phytosanitary compliance, and outbreak response.</w:t>
      </w:r>
    </w:p>
    <w:p w14:paraId="2CE3C03D" w14:textId="77777777" w:rsidR="00995F62" w:rsidRPr="00995F62" w:rsidRDefault="00995F62" w:rsidP="00995F62">
      <w:pPr>
        <w:numPr>
          <w:ilvl w:val="0"/>
          <w:numId w:val="21"/>
        </w:numPr>
        <w:spacing w:after="200" w:line="276" w:lineRule="auto"/>
        <w:rPr>
          <w:rFonts w:ascii="Times New Roman" w:hAnsi="Times New Roman" w:cs="Times New Roman"/>
          <w:lang w:val="en-MY"/>
        </w:rPr>
      </w:pPr>
      <w:r w:rsidRPr="00995F62">
        <w:rPr>
          <w:rFonts w:ascii="Times New Roman" w:hAnsi="Times New Roman" w:cs="Times New Roman"/>
          <w:lang w:val="en-MY"/>
        </w:rPr>
        <w:lastRenderedPageBreak/>
        <w:t xml:space="preserve">Developed </w:t>
      </w:r>
      <w:r w:rsidRPr="00995F62">
        <w:rPr>
          <w:rFonts w:ascii="Times New Roman" w:hAnsi="Times New Roman" w:cs="Times New Roman"/>
          <w:b/>
          <w:bCs/>
          <w:lang w:val="en-MY"/>
        </w:rPr>
        <w:t>training manuals, technical guides, and extension materials</w:t>
      </w:r>
      <w:r w:rsidRPr="00995F62">
        <w:rPr>
          <w:rFonts w:ascii="Times New Roman" w:hAnsi="Times New Roman" w:cs="Times New Roman"/>
          <w:lang w:val="en-MY"/>
        </w:rPr>
        <w:t xml:space="preserve"> to strengthen field-level capacity and sustainability of programmes.</w:t>
      </w:r>
    </w:p>
    <w:p w14:paraId="69049226" w14:textId="77777777" w:rsidR="006773C0" w:rsidRPr="00995F62" w:rsidRDefault="006773C0" w:rsidP="110673D1">
      <w:pPr>
        <w:spacing w:after="200" w:line="276" w:lineRule="auto"/>
        <w:rPr>
          <w:rFonts w:ascii="Times New Roman" w:hAnsi="Times New Roman" w:cs="Times New Roman"/>
          <w:lang w:val="en-MY"/>
        </w:rPr>
      </w:pPr>
    </w:p>
    <w:p w14:paraId="4D29964F" w14:textId="5DA71341" w:rsidR="00995F62" w:rsidRDefault="00995F62" w:rsidP="110673D1">
      <w:pPr>
        <w:spacing w:after="200" w:line="276" w:lineRule="auto"/>
        <w:rPr>
          <w:rFonts w:ascii="Times New Roman" w:hAnsi="Times New Roman" w:cs="Times New Roman"/>
        </w:rPr>
      </w:pPr>
      <w:r w:rsidRPr="00995F62">
        <w:rPr>
          <w:rFonts w:ascii="Times New Roman" w:hAnsi="Times New Roman" w:cs="Times New Roman"/>
        </w:rPr>
        <w:t>Experience in multidisciplinary coordination or collaboration across institutions and stakeholders:</w:t>
      </w:r>
    </w:p>
    <w:p w14:paraId="6A2AAEAF" w14:textId="117687B1" w:rsidR="00995F62" w:rsidRPr="00995F62" w:rsidRDefault="00995F62" w:rsidP="00995F62">
      <w:pPr>
        <w:pStyle w:val="ListParagraph"/>
        <w:numPr>
          <w:ilvl w:val="0"/>
          <w:numId w:val="21"/>
        </w:numPr>
        <w:spacing w:after="200" w:line="276" w:lineRule="auto"/>
        <w:rPr>
          <w:lang w:val="en-MY"/>
        </w:rPr>
      </w:pPr>
      <w:r w:rsidRPr="00995F62">
        <w:rPr>
          <w:lang w:val="en-MY"/>
        </w:rPr>
        <w:t xml:space="preserve">Extensive experience coordinating </w:t>
      </w:r>
      <w:r w:rsidRPr="00995F62">
        <w:rPr>
          <w:b/>
          <w:bCs/>
          <w:lang w:val="en-MY"/>
        </w:rPr>
        <w:t>multidisciplinary teams</w:t>
      </w:r>
      <w:r w:rsidRPr="00995F62">
        <w:rPr>
          <w:lang w:val="en-MY"/>
        </w:rPr>
        <w:t xml:space="preserve"> across plant pathology, entomology, agronomy, and biosecurity.</w:t>
      </w:r>
    </w:p>
    <w:p w14:paraId="027C5C99" w14:textId="5363C5F9" w:rsidR="00995F62" w:rsidRPr="00995F62" w:rsidRDefault="00995F62" w:rsidP="00995F62">
      <w:pPr>
        <w:pStyle w:val="ListParagraph"/>
        <w:numPr>
          <w:ilvl w:val="0"/>
          <w:numId w:val="21"/>
        </w:numPr>
        <w:spacing w:after="200" w:line="276" w:lineRule="auto"/>
        <w:rPr>
          <w:rFonts w:ascii="Times New Roman" w:hAnsi="Times New Roman" w:cs="Times New Roman"/>
          <w:lang w:val="en-MY"/>
        </w:rPr>
      </w:pPr>
      <w:r w:rsidRPr="00995F62">
        <w:rPr>
          <w:rFonts w:ascii="Times New Roman" w:hAnsi="Times New Roman" w:cs="Times New Roman"/>
          <w:lang w:val="en-MY"/>
        </w:rPr>
        <w:t xml:space="preserve">Led joint projects and surveys, ensuring </w:t>
      </w:r>
      <w:r w:rsidRPr="00995F62">
        <w:rPr>
          <w:rFonts w:ascii="Times New Roman" w:hAnsi="Times New Roman" w:cs="Times New Roman"/>
          <w:b/>
          <w:bCs/>
          <w:lang w:val="en-MY"/>
        </w:rPr>
        <w:t>data integration, diagnostics, and advisory services</w:t>
      </w:r>
      <w:r w:rsidRPr="00995F62">
        <w:rPr>
          <w:rFonts w:ascii="Times New Roman" w:hAnsi="Times New Roman" w:cs="Times New Roman"/>
          <w:lang w:val="en-MY"/>
        </w:rPr>
        <w:t xml:space="preserve"> across units and institutions.</w:t>
      </w:r>
    </w:p>
    <w:p w14:paraId="77F91812" w14:textId="18322334" w:rsidR="00995F62" w:rsidRPr="00995F62" w:rsidRDefault="00995F62" w:rsidP="00995F62">
      <w:pPr>
        <w:pStyle w:val="ListParagraph"/>
        <w:numPr>
          <w:ilvl w:val="0"/>
          <w:numId w:val="21"/>
        </w:numPr>
        <w:spacing w:after="200" w:line="276" w:lineRule="auto"/>
        <w:rPr>
          <w:rFonts w:ascii="Times New Roman" w:hAnsi="Times New Roman" w:cs="Times New Roman"/>
          <w:lang w:val="en-MY"/>
        </w:rPr>
      </w:pPr>
      <w:r w:rsidRPr="00995F62">
        <w:rPr>
          <w:rFonts w:ascii="Times New Roman" w:hAnsi="Times New Roman" w:cs="Times New Roman"/>
          <w:lang w:val="en-MY"/>
        </w:rPr>
        <w:t xml:space="preserve">Coordinated </w:t>
      </w:r>
      <w:r w:rsidRPr="00995F62">
        <w:rPr>
          <w:rFonts w:ascii="Times New Roman" w:hAnsi="Times New Roman" w:cs="Times New Roman"/>
          <w:b/>
          <w:bCs/>
          <w:lang w:val="en-MY"/>
        </w:rPr>
        <w:t>stakeholder engagement and capacity-building</w:t>
      </w:r>
      <w:r w:rsidRPr="00995F62">
        <w:rPr>
          <w:rFonts w:ascii="Times New Roman" w:hAnsi="Times New Roman" w:cs="Times New Roman"/>
          <w:lang w:val="en-MY"/>
        </w:rPr>
        <w:t>, fostering collaboration between government agencies, research institutions, universities, and international partners.</w:t>
      </w:r>
    </w:p>
    <w:p w14:paraId="2A1D571D" w14:textId="229D3E86" w:rsidR="00995F62" w:rsidRPr="00995F62" w:rsidRDefault="00995F62" w:rsidP="00995F62">
      <w:pPr>
        <w:pStyle w:val="ListParagraph"/>
        <w:numPr>
          <w:ilvl w:val="0"/>
          <w:numId w:val="21"/>
        </w:numPr>
        <w:spacing w:after="200" w:line="276" w:lineRule="auto"/>
        <w:rPr>
          <w:rFonts w:ascii="Times New Roman" w:hAnsi="Times New Roman" w:cs="Times New Roman"/>
          <w:lang w:val="en-MY"/>
        </w:rPr>
      </w:pPr>
      <w:r w:rsidRPr="00995F62">
        <w:rPr>
          <w:rFonts w:ascii="Times New Roman" w:hAnsi="Times New Roman" w:cs="Times New Roman"/>
          <w:lang w:val="en-MY"/>
        </w:rPr>
        <w:t xml:space="preserve">Promoted a culture of </w:t>
      </w:r>
      <w:r w:rsidRPr="00995F62">
        <w:rPr>
          <w:rFonts w:ascii="Times New Roman" w:hAnsi="Times New Roman" w:cs="Times New Roman"/>
          <w:b/>
          <w:bCs/>
          <w:lang w:val="en-MY"/>
        </w:rPr>
        <w:t>teamwork, communication, and mutual support</w:t>
      </w:r>
      <w:r w:rsidRPr="00995F62">
        <w:rPr>
          <w:rFonts w:ascii="Times New Roman" w:hAnsi="Times New Roman" w:cs="Times New Roman"/>
          <w:lang w:val="en-MY"/>
        </w:rPr>
        <w:t>, enhancing efficiency and effectiveness of crop health programmes.</w:t>
      </w:r>
    </w:p>
    <w:p w14:paraId="5383D470" w14:textId="42A3C595" w:rsidR="00995F62" w:rsidRPr="00995F62" w:rsidRDefault="00995F62" w:rsidP="00995F62">
      <w:pPr>
        <w:spacing w:after="200" w:line="276" w:lineRule="auto"/>
        <w:rPr>
          <w:rFonts w:ascii="Times New Roman" w:hAnsi="Times New Roman" w:cs="Times New Roman"/>
          <w:lang w:val="en-MY"/>
        </w:rPr>
      </w:pPr>
    </w:p>
    <w:p w14:paraId="76AD8C8A" w14:textId="77777777" w:rsidR="006773C0" w:rsidRPr="009574B2" w:rsidRDefault="006773C0" w:rsidP="110673D1">
      <w:pPr>
        <w:spacing w:after="200" w:line="276" w:lineRule="auto"/>
        <w:rPr>
          <w:rFonts w:ascii="Times New Roman" w:hAnsi="Times New Roman" w:cs="Times New Roman"/>
        </w:rPr>
      </w:pPr>
    </w:p>
    <w:p w14:paraId="5B18C91F" w14:textId="56884A51" w:rsidR="00CC7656" w:rsidRPr="00CC7656" w:rsidRDefault="386E255A" w:rsidP="00CC7656">
      <w:pPr>
        <w:pStyle w:val="Heading2"/>
        <w:spacing w:before="200" w:after="0" w:line="276" w:lineRule="auto"/>
        <w:rPr>
          <w:rFonts w:ascii="Times New Roman" w:eastAsia="Calibri" w:hAnsi="Times New Roman" w:cs="Times New Roman"/>
          <w:b/>
          <w:bCs/>
        </w:rPr>
      </w:pPr>
      <w:r w:rsidRPr="009574B2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3. LANGUAGE PROFICIENCY </w:t>
      </w:r>
      <w:r w:rsidR="00160DC5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(</w:t>
      </w:r>
      <w:r w:rsidR="00160DC5" w:rsidRPr="00CC7656">
        <w:rPr>
          <w:rFonts w:ascii="Times New Roman" w:eastAsia="Cambria" w:hAnsi="Times New Roman" w:cs="Times New Roman"/>
          <w:color w:val="auto"/>
          <w:sz w:val="24"/>
          <w:szCs w:val="24"/>
        </w:rPr>
        <w:t xml:space="preserve">Select </w:t>
      </w:r>
      <w:r w:rsidR="00CC7656" w:rsidRPr="00CC7656">
        <w:rPr>
          <w:rFonts w:ascii="Times New Roman" w:eastAsia="Cambria" w:hAnsi="Times New Roman" w:cs="Times New Roman"/>
          <w:color w:val="auto"/>
          <w:sz w:val="24"/>
          <w:szCs w:val="24"/>
        </w:rPr>
        <w:t>N/A, Basic, Intermediate, Excellent, Mother Tongue</w:t>
      </w:r>
      <w:r w:rsidR="00CC7656">
        <w:rPr>
          <w:rFonts w:ascii="Times New Roman" w:eastAsia="Cambria" w:hAnsi="Times New Roman" w:cs="Times New Roman"/>
          <w:color w:val="auto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7805"/>
      </w:tblGrid>
      <w:tr w:rsidR="009574B2" w:rsidRPr="009574B2" w14:paraId="23222120" w14:textId="77777777" w:rsidTr="001A8C64">
        <w:trPr>
          <w:trHeight w:val="300"/>
        </w:trPr>
        <w:tc>
          <w:tcPr>
            <w:tcW w:w="1435" w:type="dxa"/>
            <w:tcMar>
              <w:left w:w="108" w:type="dxa"/>
              <w:right w:w="108" w:type="dxa"/>
            </w:tcMar>
          </w:tcPr>
          <w:p w14:paraId="4089B816" w14:textId="1DB147F0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>Arabic:</w:t>
            </w:r>
          </w:p>
        </w:tc>
        <w:tc>
          <w:tcPr>
            <w:tcW w:w="7805" w:type="dxa"/>
            <w:tcMar>
              <w:left w:w="108" w:type="dxa"/>
              <w:right w:w="108" w:type="dxa"/>
            </w:tcMar>
          </w:tcPr>
          <w:p w14:paraId="40DF9DA8" w14:textId="30C577EF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 xml:space="preserve"> </w:t>
            </w:r>
            <w:r w:rsidR="00995F62">
              <w:rPr>
                <w:rFonts w:ascii="Times New Roman" w:eastAsia="Cambria" w:hAnsi="Times New Roman" w:cs="Times New Roman"/>
              </w:rPr>
              <w:t>N/A</w:t>
            </w:r>
          </w:p>
        </w:tc>
      </w:tr>
      <w:tr w:rsidR="009574B2" w:rsidRPr="009574B2" w14:paraId="5A920CFC" w14:textId="77777777" w:rsidTr="001A8C64">
        <w:trPr>
          <w:trHeight w:val="300"/>
        </w:trPr>
        <w:tc>
          <w:tcPr>
            <w:tcW w:w="1435" w:type="dxa"/>
            <w:tcMar>
              <w:left w:w="108" w:type="dxa"/>
              <w:right w:w="108" w:type="dxa"/>
            </w:tcMar>
          </w:tcPr>
          <w:p w14:paraId="7E70F86A" w14:textId="5926D65E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>Chinese:</w:t>
            </w:r>
          </w:p>
        </w:tc>
        <w:tc>
          <w:tcPr>
            <w:tcW w:w="7805" w:type="dxa"/>
            <w:tcMar>
              <w:left w:w="108" w:type="dxa"/>
              <w:right w:w="108" w:type="dxa"/>
            </w:tcMar>
          </w:tcPr>
          <w:p w14:paraId="15F5DF26" w14:textId="37F3C89E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 xml:space="preserve"> </w:t>
            </w:r>
            <w:r w:rsidR="009B7B73">
              <w:rPr>
                <w:rFonts w:ascii="Times New Roman" w:eastAsia="Cambria" w:hAnsi="Times New Roman" w:cs="Times New Roman"/>
              </w:rPr>
              <w:t>Mother Tongue</w:t>
            </w:r>
          </w:p>
        </w:tc>
      </w:tr>
      <w:tr w:rsidR="009574B2" w:rsidRPr="009574B2" w14:paraId="4D41336A" w14:textId="77777777" w:rsidTr="001A8C64">
        <w:trPr>
          <w:trHeight w:val="300"/>
        </w:trPr>
        <w:tc>
          <w:tcPr>
            <w:tcW w:w="1435" w:type="dxa"/>
            <w:tcMar>
              <w:left w:w="108" w:type="dxa"/>
              <w:right w:w="108" w:type="dxa"/>
            </w:tcMar>
          </w:tcPr>
          <w:p w14:paraId="28CD1AFE" w14:textId="17A66F47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>English:</w:t>
            </w:r>
          </w:p>
        </w:tc>
        <w:tc>
          <w:tcPr>
            <w:tcW w:w="7805" w:type="dxa"/>
            <w:tcMar>
              <w:left w:w="108" w:type="dxa"/>
              <w:right w:w="108" w:type="dxa"/>
            </w:tcMar>
          </w:tcPr>
          <w:p w14:paraId="57244BAC" w14:textId="2BAF96DD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 xml:space="preserve"> </w:t>
            </w:r>
            <w:r w:rsidR="009B7B73">
              <w:rPr>
                <w:rFonts w:ascii="Times New Roman" w:eastAsia="Cambria" w:hAnsi="Times New Roman" w:cs="Times New Roman"/>
              </w:rPr>
              <w:t>Excellent</w:t>
            </w:r>
          </w:p>
        </w:tc>
      </w:tr>
      <w:tr w:rsidR="009574B2" w:rsidRPr="009574B2" w14:paraId="01BEC62D" w14:textId="77777777" w:rsidTr="001A8C64">
        <w:trPr>
          <w:trHeight w:val="300"/>
        </w:trPr>
        <w:tc>
          <w:tcPr>
            <w:tcW w:w="1435" w:type="dxa"/>
            <w:tcMar>
              <w:left w:w="108" w:type="dxa"/>
              <w:right w:w="108" w:type="dxa"/>
            </w:tcMar>
          </w:tcPr>
          <w:p w14:paraId="5C335162" w14:textId="7FE9D1C2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>French:</w:t>
            </w:r>
          </w:p>
        </w:tc>
        <w:tc>
          <w:tcPr>
            <w:tcW w:w="7805" w:type="dxa"/>
            <w:tcMar>
              <w:left w:w="108" w:type="dxa"/>
              <w:right w:w="108" w:type="dxa"/>
            </w:tcMar>
          </w:tcPr>
          <w:p w14:paraId="1A1BEACC" w14:textId="0F0CFDEE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 xml:space="preserve"> </w:t>
            </w:r>
            <w:r w:rsidR="00995F62">
              <w:rPr>
                <w:rFonts w:ascii="Times New Roman" w:eastAsia="Cambria" w:hAnsi="Times New Roman" w:cs="Times New Roman"/>
              </w:rPr>
              <w:t>N/A</w:t>
            </w:r>
          </w:p>
        </w:tc>
      </w:tr>
      <w:tr w:rsidR="009574B2" w:rsidRPr="009574B2" w14:paraId="6722D557" w14:textId="77777777" w:rsidTr="001A8C64">
        <w:trPr>
          <w:trHeight w:val="300"/>
        </w:trPr>
        <w:tc>
          <w:tcPr>
            <w:tcW w:w="1435" w:type="dxa"/>
            <w:tcMar>
              <w:left w:w="108" w:type="dxa"/>
              <w:right w:w="108" w:type="dxa"/>
            </w:tcMar>
          </w:tcPr>
          <w:p w14:paraId="3F8A97F5" w14:textId="5E06D7AA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>Russian:</w:t>
            </w:r>
          </w:p>
        </w:tc>
        <w:tc>
          <w:tcPr>
            <w:tcW w:w="7805" w:type="dxa"/>
            <w:tcMar>
              <w:left w:w="108" w:type="dxa"/>
              <w:right w:w="108" w:type="dxa"/>
            </w:tcMar>
          </w:tcPr>
          <w:p w14:paraId="57BC89EA" w14:textId="00763FAC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 xml:space="preserve"> </w:t>
            </w:r>
            <w:r w:rsidR="00995F62">
              <w:rPr>
                <w:rFonts w:ascii="Times New Roman" w:eastAsia="Cambria" w:hAnsi="Times New Roman" w:cs="Times New Roman"/>
              </w:rPr>
              <w:t>N/A</w:t>
            </w:r>
          </w:p>
        </w:tc>
      </w:tr>
      <w:tr w:rsidR="009574B2" w:rsidRPr="009574B2" w14:paraId="25E38587" w14:textId="77777777" w:rsidTr="001A8C64">
        <w:trPr>
          <w:trHeight w:val="300"/>
        </w:trPr>
        <w:tc>
          <w:tcPr>
            <w:tcW w:w="1435" w:type="dxa"/>
            <w:tcMar>
              <w:left w:w="108" w:type="dxa"/>
              <w:right w:w="108" w:type="dxa"/>
            </w:tcMar>
          </w:tcPr>
          <w:p w14:paraId="1CD290A8" w14:textId="45E1BD44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>Spanish:</w:t>
            </w:r>
          </w:p>
        </w:tc>
        <w:tc>
          <w:tcPr>
            <w:tcW w:w="7805" w:type="dxa"/>
            <w:tcMar>
              <w:left w:w="108" w:type="dxa"/>
              <w:right w:w="108" w:type="dxa"/>
            </w:tcMar>
          </w:tcPr>
          <w:p w14:paraId="358018D3" w14:textId="53756367" w:rsidR="110673D1" w:rsidRPr="009574B2" w:rsidRDefault="110673D1" w:rsidP="110673D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74B2">
              <w:rPr>
                <w:rFonts w:ascii="Times New Roman" w:eastAsia="Cambria" w:hAnsi="Times New Roman" w:cs="Times New Roman"/>
              </w:rPr>
              <w:t xml:space="preserve"> </w:t>
            </w:r>
            <w:r w:rsidR="00995F62">
              <w:rPr>
                <w:rFonts w:ascii="Times New Roman" w:eastAsia="Cambria" w:hAnsi="Times New Roman" w:cs="Times New Roman"/>
              </w:rPr>
              <w:t>N/A</w:t>
            </w:r>
          </w:p>
        </w:tc>
      </w:tr>
    </w:tbl>
    <w:p w14:paraId="70D95485" w14:textId="28AD6C04" w:rsidR="008B1C61" w:rsidRPr="009574B2" w:rsidRDefault="008B1C61" w:rsidP="110673D1">
      <w:pPr>
        <w:spacing w:after="200" w:line="276" w:lineRule="auto"/>
        <w:rPr>
          <w:rFonts w:ascii="Times New Roman" w:eastAsia="Cambria" w:hAnsi="Times New Roman" w:cs="Times New Roman"/>
        </w:rPr>
      </w:pPr>
    </w:p>
    <w:p w14:paraId="2C078E63" w14:textId="4805ED4B" w:rsidR="008B1C61" w:rsidRPr="009574B2" w:rsidRDefault="008B1C61">
      <w:pPr>
        <w:rPr>
          <w:rFonts w:ascii="Times New Roman" w:hAnsi="Times New Roman" w:cs="Times New Roman"/>
        </w:rPr>
      </w:pPr>
    </w:p>
    <w:sectPr w:rsidR="008B1C61" w:rsidRPr="009574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25C88"/>
    <w:multiLevelType w:val="multilevel"/>
    <w:tmpl w:val="0F323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DE0E12"/>
    <w:multiLevelType w:val="multilevel"/>
    <w:tmpl w:val="0C660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683926"/>
    <w:multiLevelType w:val="multilevel"/>
    <w:tmpl w:val="71CE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A9379E"/>
    <w:multiLevelType w:val="multilevel"/>
    <w:tmpl w:val="CADA8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0130C4"/>
    <w:multiLevelType w:val="multilevel"/>
    <w:tmpl w:val="09E4E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4612A7"/>
    <w:multiLevelType w:val="multilevel"/>
    <w:tmpl w:val="64BE4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092F5E"/>
    <w:multiLevelType w:val="multilevel"/>
    <w:tmpl w:val="AD3EC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D40DD9"/>
    <w:multiLevelType w:val="multilevel"/>
    <w:tmpl w:val="D948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013A41"/>
    <w:multiLevelType w:val="multilevel"/>
    <w:tmpl w:val="26EA4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9D6E2C"/>
    <w:multiLevelType w:val="multilevel"/>
    <w:tmpl w:val="DB643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AB61D4"/>
    <w:multiLevelType w:val="multilevel"/>
    <w:tmpl w:val="90B0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421E12"/>
    <w:multiLevelType w:val="multilevel"/>
    <w:tmpl w:val="9EBC0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463517"/>
    <w:multiLevelType w:val="multilevel"/>
    <w:tmpl w:val="DC16B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C059E0"/>
    <w:multiLevelType w:val="multilevel"/>
    <w:tmpl w:val="4BD6A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E56839"/>
    <w:multiLevelType w:val="multilevel"/>
    <w:tmpl w:val="2A600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E25A06"/>
    <w:multiLevelType w:val="multilevel"/>
    <w:tmpl w:val="BC689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8016DD"/>
    <w:multiLevelType w:val="multilevel"/>
    <w:tmpl w:val="C100B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E03814"/>
    <w:multiLevelType w:val="multilevel"/>
    <w:tmpl w:val="0680C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057A9E"/>
    <w:multiLevelType w:val="multilevel"/>
    <w:tmpl w:val="B3BE3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C7743B9"/>
    <w:multiLevelType w:val="multilevel"/>
    <w:tmpl w:val="96420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E125B07"/>
    <w:multiLevelType w:val="hybridMultilevel"/>
    <w:tmpl w:val="C34A8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A70E69"/>
    <w:multiLevelType w:val="hybridMultilevel"/>
    <w:tmpl w:val="F2D2EB3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4050207">
    <w:abstractNumId w:val="20"/>
  </w:num>
  <w:num w:numId="2" w16cid:durableId="1075281373">
    <w:abstractNumId w:val="12"/>
  </w:num>
  <w:num w:numId="3" w16cid:durableId="1775592316">
    <w:abstractNumId w:val="14"/>
  </w:num>
  <w:num w:numId="4" w16cid:durableId="2028746525">
    <w:abstractNumId w:val="15"/>
  </w:num>
  <w:num w:numId="5" w16cid:durableId="1140341305">
    <w:abstractNumId w:val="0"/>
  </w:num>
  <w:num w:numId="6" w16cid:durableId="1361928896">
    <w:abstractNumId w:val="13"/>
  </w:num>
  <w:num w:numId="7" w16cid:durableId="2119137858">
    <w:abstractNumId w:val="8"/>
  </w:num>
  <w:num w:numId="8" w16cid:durableId="1082605785">
    <w:abstractNumId w:val="19"/>
  </w:num>
  <w:num w:numId="9" w16cid:durableId="798694011">
    <w:abstractNumId w:val="6"/>
  </w:num>
  <w:num w:numId="10" w16cid:durableId="2108040073">
    <w:abstractNumId w:val="3"/>
  </w:num>
  <w:num w:numId="11" w16cid:durableId="743332086">
    <w:abstractNumId w:val="18"/>
  </w:num>
  <w:num w:numId="12" w16cid:durableId="1379890900">
    <w:abstractNumId w:val="5"/>
  </w:num>
  <w:num w:numId="13" w16cid:durableId="1656177951">
    <w:abstractNumId w:val="17"/>
  </w:num>
  <w:num w:numId="14" w16cid:durableId="1451392993">
    <w:abstractNumId w:val="2"/>
  </w:num>
  <w:num w:numId="15" w16cid:durableId="838228038">
    <w:abstractNumId w:val="4"/>
  </w:num>
  <w:num w:numId="16" w16cid:durableId="1877812023">
    <w:abstractNumId w:val="11"/>
  </w:num>
  <w:num w:numId="17" w16cid:durableId="814378233">
    <w:abstractNumId w:val="7"/>
  </w:num>
  <w:num w:numId="18" w16cid:durableId="619341345">
    <w:abstractNumId w:val="16"/>
  </w:num>
  <w:num w:numId="19" w16cid:durableId="562301963">
    <w:abstractNumId w:val="1"/>
  </w:num>
  <w:num w:numId="20" w16cid:durableId="1519194724">
    <w:abstractNumId w:val="10"/>
  </w:num>
  <w:num w:numId="21" w16cid:durableId="892227996">
    <w:abstractNumId w:val="9"/>
  </w:num>
  <w:num w:numId="22" w16cid:durableId="110214650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13C0C01"/>
    <w:rsid w:val="001252CF"/>
    <w:rsid w:val="00160DC5"/>
    <w:rsid w:val="001A8C64"/>
    <w:rsid w:val="00233CAC"/>
    <w:rsid w:val="00444376"/>
    <w:rsid w:val="004E29A3"/>
    <w:rsid w:val="004F5EB9"/>
    <w:rsid w:val="00512B68"/>
    <w:rsid w:val="005E53F9"/>
    <w:rsid w:val="00666773"/>
    <w:rsid w:val="006773C0"/>
    <w:rsid w:val="006D3837"/>
    <w:rsid w:val="007A6383"/>
    <w:rsid w:val="007C4D6E"/>
    <w:rsid w:val="007D1440"/>
    <w:rsid w:val="00834082"/>
    <w:rsid w:val="008531C7"/>
    <w:rsid w:val="008B1C61"/>
    <w:rsid w:val="009574B2"/>
    <w:rsid w:val="00995F62"/>
    <w:rsid w:val="009B7B73"/>
    <w:rsid w:val="00AB4863"/>
    <w:rsid w:val="00B54FDD"/>
    <w:rsid w:val="00B7575B"/>
    <w:rsid w:val="00C1117C"/>
    <w:rsid w:val="00C24DA5"/>
    <w:rsid w:val="00C5622E"/>
    <w:rsid w:val="00C7628C"/>
    <w:rsid w:val="00CC7656"/>
    <w:rsid w:val="00D10D8A"/>
    <w:rsid w:val="00EE7196"/>
    <w:rsid w:val="00FD63E0"/>
    <w:rsid w:val="110673D1"/>
    <w:rsid w:val="16CD1C30"/>
    <w:rsid w:val="386E255A"/>
    <w:rsid w:val="413C0C01"/>
    <w:rsid w:val="43082F6F"/>
    <w:rsid w:val="44E537E0"/>
    <w:rsid w:val="4EC4109B"/>
    <w:rsid w:val="6743C148"/>
    <w:rsid w:val="728F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C0C01"/>
  <w15:chartTrackingRefBased/>
  <w15:docId w15:val="{7D7EC520-8869-4C9B-B7FD-17C4FAA0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73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4437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C7656"/>
    <w:rPr>
      <w:rFonts w:ascii="Times New Roman" w:hAnsi="Times New Roman" w:cs="Times New Roma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73C0"/>
    <w:rPr>
      <w:rFonts w:asciiTheme="majorHAnsi" w:eastAsiaTheme="majorEastAsia" w:hAnsiTheme="majorHAnsi" w:cstheme="majorBidi"/>
      <w:color w:val="0A2F40" w:themeColor="accent1" w:themeShade="7F"/>
    </w:rPr>
  </w:style>
  <w:style w:type="character" w:styleId="Strong">
    <w:name w:val="Strong"/>
    <w:basedOn w:val="DefaultParagraphFont"/>
    <w:uiPriority w:val="22"/>
    <w:qFormat/>
    <w:rsid w:val="00995F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b72606be95184b31bbffc9f10e45c298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904f0f7eebb84c862977ddae8185dd6d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24C441-E68E-4E9E-B807-F566B805AD80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2.xml><?xml version="1.0" encoding="utf-8"?>
<ds:datastoreItem xmlns:ds="http://schemas.openxmlformats.org/officeDocument/2006/customXml" ds:itemID="{B3BF4247-198D-45F0-9E0D-07EF9228A7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6D63AA-4170-49D5-97EE-7F4D5D1AEB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BeltranMontoya, Camilo (NSPD)</dc:creator>
  <cp:keywords/>
  <dc:description/>
  <cp:lastModifiedBy>Lee San Lai</cp:lastModifiedBy>
  <cp:revision>2</cp:revision>
  <dcterms:created xsi:type="dcterms:W3CDTF">2026-02-15T12:13:00Z</dcterms:created>
  <dcterms:modified xsi:type="dcterms:W3CDTF">2026-02-15T12:13:00Z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  <property fmtid="{D5CDD505-2E9C-101B-9397-08002B2CF9AE}" pid="4" name="GrammarlyDocumentId">
    <vt:lpwstr>7acd7ef6-d7a4-4e07-8b65-741a9a2881cd</vt:lpwstr>
  </property>
</Properties>
</file>